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7" w:rsidRDefault="00AB30B7" w:rsidP="00AB30B7">
      <w:pPr>
        <w:pStyle w:val="a4"/>
        <w:jc w:val="center"/>
      </w:pPr>
      <w:r>
        <w:t>IP</w:t>
      </w:r>
      <w:r w:rsidRPr="00AB30B7">
        <w:rPr>
          <w:lang w:val="ru-RU"/>
        </w:rPr>
        <w:t xml:space="preserve"> </w:t>
      </w:r>
      <w:r>
        <w:t>Quality</w:t>
      </w:r>
      <w:r w:rsidRPr="00AB30B7">
        <w:rPr>
          <w:lang w:val="ru-RU"/>
        </w:rPr>
        <w:t xml:space="preserve"> </w:t>
      </w:r>
      <w:r>
        <w:t>Monitor</w:t>
      </w:r>
      <w:r w:rsidR="00371117">
        <w:rPr>
          <w:lang w:val="ru-RU"/>
        </w:rPr>
        <w:t xml:space="preserve"> –</w:t>
      </w:r>
      <w:r w:rsidR="00371117">
        <w:t xml:space="preserve"> </w:t>
      </w:r>
      <w:proofErr w:type="spellStart"/>
      <w:r w:rsidR="00371117">
        <w:t>mreceiver</w:t>
      </w:r>
      <w:proofErr w:type="spellEnd"/>
      <w:r w:rsidR="00371117">
        <w:t>.</w:t>
      </w:r>
    </w:p>
    <w:p w:rsidR="004A7ACF" w:rsidRPr="00AB30B7" w:rsidRDefault="00371117" w:rsidP="00AB30B7">
      <w:pPr>
        <w:pStyle w:val="a4"/>
        <w:jc w:val="center"/>
        <w:rPr>
          <w:lang w:val="ru-RU"/>
        </w:rPr>
      </w:pPr>
      <w:r>
        <w:rPr>
          <w:lang w:val="ru-RU"/>
        </w:rPr>
        <w:t>М</w:t>
      </w:r>
      <w:r w:rsidR="00AE43C2" w:rsidRPr="00AB30B7">
        <w:rPr>
          <w:lang w:val="ru-RU"/>
        </w:rPr>
        <w:t>одуль</w:t>
      </w:r>
      <w:r w:rsidR="00AB30B7" w:rsidRPr="00AB30B7">
        <w:rPr>
          <w:lang w:val="ru-RU"/>
        </w:rPr>
        <w:t xml:space="preserve"> для</w:t>
      </w:r>
      <w:r w:rsidR="00AE43C2" w:rsidRPr="00AB30B7">
        <w:rPr>
          <w:lang w:val="ru-RU"/>
        </w:rPr>
        <w:t xml:space="preserve"> измерения</w:t>
      </w:r>
      <w:r w:rsidR="00AB30B7" w:rsidRPr="00AB30B7">
        <w:rPr>
          <w:lang w:val="ru-RU"/>
        </w:rPr>
        <w:t xml:space="preserve"> качества </w:t>
      </w:r>
      <w:r w:rsidR="00AB30B7">
        <w:t>IPTV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ru-RU" w:eastAsia="ru-RU" w:bidi="ar-SA"/>
        </w:rPr>
        <w:id w:val="188168516"/>
        <w:docPartObj>
          <w:docPartGallery w:val="Table of Contents"/>
          <w:docPartUnique/>
        </w:docPartObj>
      </w:sdtPr>
      <w:sdtContent>
        <w:p w:rsidR="0029084F" w:rsidRDefault="0029084F">
          <w:pPr>
            <w:pStyle w:val="af3"/>
          </w:pPr>
          <w:proofErr w:type="spellStart"/>
          <w:r>
            <w:t>Оглавление</w:t>
          </w:r>
          <w:proofErr w:type="spellEnd"/>
        </w:p>
        <w:p w:rsidR="00F9799A" w:rsidRDefault="002C35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29084F">
            <w:instrText xml:space="preserve"> TOC \o "1-3" \h \z \u </w:instrText>
          </w:r>
          <w:r>
            <w:fldChar w:fldCharType="separate"/>
          </w:r>
          <w:hyperlink w:anchor="_Toc518313148" w:history="1">
            <w:r w:rsidR="00F9799A" w:rsidRPr="006865CF">
              <w:rPr>
                <w:rStyle w:val="af8"/>
                <w:noProof/>
                <w:lang w:bidi="en-US"/>
              </w:rPr>
              <w:t>Расположение</w:t>
            </w:r>
            <w:r w:rsidR="00F9799A">
              <w:rPr>
                <w:noProof/>
                <w:webHidden/>
              </w:rPr>
              <w:tab/>
            </w:r>
            <w:r w:rsidR="00F9799A">
              <w:rPr>
                <w:noProof/>
                <w:webHidden/>
              </w:rPr>
              <w:fldChar w:fldCharType="begin"/>
            </w:r>
            <w:r w:rsidR="00F9799A">
              <w:rPr>
                <w:noProof/>
                <w:webHidden/>
              </w:rPr>
              <w:instrText xml:space="preserve"> PAGEREF _Toc518313148 \h </w:instrText>
            </w:r>
            <w:r w:rsidR="00F9799A">
              <w:rPr>
                <w:noProof/>
                <w:webHidden/>
              </w:rPr>
            </w:r>
            <w:r w:rsidR="00F9799A">
              <w:rPr>
                <w:noProof/>
                <w:webHidden/>
              </w:rPr>
              <w:fldChar w:fldCharType="separate"/>
            </w:r>
            <w:r w:rsidR="00F9799A">
              <w:rPr>
                <w:noProof/>
                <w:webHidden/>
              </w:rPr>
              <w:t>1</w:t>
            </w:r>
            <w:r w:rsidR="00F9799A"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49" w:history="1">
            <w:r w:rsidRPr="006865CF">
              <w:rPr>
                <w:rStyle w:val="af8"/>
                <w:noProof/>
                <w:lang w:bidi="en-US"/>
              </w:rPr>
              <w:t>Параметры запуска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0" w:history="1">
            <w:r w:rsidRPr="006865CF">
              <w:rPr>
                <w:rStyle w:val="af8"/>
                <w:noProof/>
                <w:lang w:bidi="en-US"/>
              </w:rPr>
              <w:t>Порядок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1" w:history="1">
            <w:r w:rsidRPr="006865CF">
              <w:rPr>
                <w:rStyle w:val="af8"/>
                <w:noProof/>
                <w:lang w:bidi="en-US"/>
              </w:rPr>
              <w:t>Запуск в режиме пакетного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2" w:history="1">
            <w:r w:rsidRPr="006865CF">
              <w:rPr>
                <w:rStyle w:val="af8"/>
                <w:noProof/>
                <w:lang w:bidi="en-US"/>
              </w:rPr>
              <w:t>Соответствие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3" w:history="1">
            <w:r w:rsidRPr="006865CF">
              <w:rPr>
                <w:rStyle w:val="af8"/>
                <w:noProof/>
                <w:lang w:bidi="en-US"/>
              </w:rPr>
              <w:t>Методики измерения параметров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4" w:history="1">
            <w:r w:rsidRPr="006865CF">
              <w:rPr>
                <w:rStyle w:val="af8"/>
                <w:noProof/>
                <w:lang w:bidi="en-US"/>
              </w:rPr>
              <w:t>Delay Factor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5" w:history="1">
            <w:r w:rsidRPr="006865CF">
              <w:rPr>
                <w:rStyle w:val="af8"/>
                <w:noProof/>
                <w:lang w:bidi="en-US"/>
              </w:rPr>
              <w:t>Media Loss 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6" w:history="1">
            <w:r w:rsidRPr="006865CF">
              <w:rPr>
                <w:rStyle w:val="af8"/>
                <w:noProof/>
                <w:lang w:bidi="en-US"/>
              </w:rPr>
              <w:t>Media Loss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7" w:history="1">
            <w:r w:rsidRPr="006865CF">
              <w:rPr>
                <w:rStyle w:val="af8"/>
                <w:noProof/>
                <w:lang w:bidi="en-US"/>
              </w:rPr>
              <w:t>Media Loss Pieces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8" w:history="1">
            <w:r w:rsidRPr="006865CF">
              <w:rPr>
                <w:rStyle w:val="af8"/>
                <w:noProof/>
                <w:lang w:bidi="en-US"/>
              </w:rPr>
              <w:t>Media Loss Bytes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59" w:history="1">
            <w:r w:rsidRPr="006865CF">
              <w:rPr>
                <w:rStyle w:val="af8"/>
                <w:noProof/>
                <w:lang w:bidi="en-US"/>
              </w:rPr>
              <w:t>Inter-packet Arrival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99A" w:rsidRDefault="00F9799A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18313160" w:history="1">
            <w:r w:rsidRPr="006865CF">
              <w:rPr>
                <w:rStyle w:val="af8"/>
                <w:noProof/>
                <w:lang w:bidi="en-US"/>
              </w:rPr>
              <w:t>Bitrate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_Toc518313160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084F" w:rsidRDefault="002C35AC">
          <w:r>
            <w:fldChar w:fldCharType="end"/>
          </w:r>
        </w:p>
      </w:sdtContent>
    </w:sdt>
    <w:p w:rsidR="00371117" w:rsidRDefault="00371117"/>
    <w:p w:rsidR="00473D6E" w:rsidRDefault="00AB30B7">
      <w:r>
        <w:t xml:space="preserve">Модуль для измерения качественных характеристик услуг </w:t>
      </w:r>
      <w:r>
        <w:rPr>
          <w:lang w:val="en-US"/>
        </w:rPr>
        <w:t>IPTV</w:t>
      </w:r>
      <w:r>
        <w:t xml:space="preserve"> реализован в виде утилиты командной строки </w:t>
      </w:r>
      <w:proofErr w:type="spellStart"/>
      <w:r>
        <w:rPr>
          <w:lang w:val="en-US"/>
        </w:rPr>
        <w:t>mreceiver</w:t>
      </w:r>
      <w:proofErr w:type="spellEnd"/>
      <w:r>
        <w:t>.</w:t>
      </w:r>
      <w:r w:rsidR="003665C0">
        <w:t xml:space="preserve"> В системе </w:t>
      </w:r>
      <w:r w:rsidR="003665C0" w:rsidRPr="003665C0">
        <w:t xml:space="preserve">IQM (IP </w:t>
      </w:r>
      <w:proofErr w:type="spellStart"/>
      <w:r w:rsidR="003665C0" w:rsidRPr="003665C0">
        <w:t>Quality</w:t>
      </w:r>
      <w:proofErr w:type="spellEnd"/>
      <w:r w:rsidR="003665C0" w:rsidRPr="003665C0">
        <w:t xml:space="preserve"> </w:t>
      </w:r>
      <w:proofErr w:type="spellStart"/>
      <w:r w:rsidR="003665C0" w:rsidRPr="003665C0">
        <w:t>Monitor</w:t>
      </w:r>
      <w:proofErr w:type="spellEnd"/>
      <w:r w:rsidR="003665C0" w:rsidRPr="003665C0">
        <w:t xml:space="preserve">) </w:t>
      </w:r>
      <w:r w:rsidR="003665C0">
        <w:t>модуль задействуется в режиме пакетного теста:</w:t>
      </w:r>
      <w:r>
        <w:t xml:space="preserve"> </w:t>
      </w:r>
      <w:r w:rsidR="003665C0">
        <w:t>а</w:t>
      </w:r>
      <w:r w:rsidR="00473D6E">
        <w:t xml:space="preserve">гент измерений </w:t>
      </w:r>
      <w:r w:rsidR="00473D6E">
        <w:rPr>
          <w:lang w:val="en-US"/>
        </w:rPr>
        <w:t>IQMA</w:t>
      </w:r>
      <w:r w:rsidR="00473D6E">
        <w:t xml:space="preserve"> в определенные программой тестирования моменты времени выполняет утилиту </w:t>
      </w:r>
      <w:proofErr w:type="spellStart"/>
      <w:r w:rsidR="00473D6E">
        <w:rPr>
          <w:lang w:val="en-US"/>
        </w:rPr>
        <w:t>mreceiver</w:t>
      </w:r>
      <w:proofErr w:type="spellEnd"/>
      <w:r w:rsidR="00473D6E">
        <w:t>. Параметры измерений передаются через</w:t>
      </w:r>
      <w:r w:rsidR="00BF7E0F">
        <w:t xml:space="preserve"> поток стандартного ввода, через</w:t>
      </w:r>
      <w:r w:rsidR="00473D6E">
        <w:t xml:space="preserve"> командную строку, некоторые параметры могут быть заданы в конфигурационном файле </w:t>
      </w:r>
      <w:proofErr w:type="spellStart"/>
      <w:r w:rsidR="00473D6E">
        <w:rPr>
          <w:lang w:val="en-US"/>
        </w:rPr>
        <w:t>mrceiver</w:t>
      </w:r>
      <w:proofErr w:type="spellEnd"/>
      <w:r w:rsidR="00473D6E">
        <w:t xml:space="preserve">. После проведения измерений параметры </w:t>
      </w:r>
      <w:r w:rsidR="00BF7E0F">
        <w:t xml:space="preserve">качества передаются агенту в потоке стандартного </w:t>
      </w:r>
      <w:r w:rsidR="00473D6E">
        <w:t>вывод</w:t>
      </w:r>
      <w:r w:rsidR="00BF7E0F">
        <w:t>а</w:t>
      </w:r>
      <w:r w:rsidR="00473D6E">
        <w:t xml:space="preserve"> в параметризованном виде.</w:t>
      </w:r>
    </w:p>
    <w:p w:rsidR="00371117" w:rsidRPr="00D367CC" w:rsidRDefault="00371117" w:rsidP="00371117">
      <w:pPr>
        <w:pStyle w:val="1"/>
        <w:rPr>
          <w:lang w:val="ru-RU"/>
        </w:rPr>
      </w:pPr>
      <w:bookmarkStart w:id="0" w:name="_Toc518313148"/>
      <w:r w:rsidRPr="00D367CC">
        <w:rPr>
          <w:lang w:val="ru-RU"/>
        </w:rPr>
        <w:t>Расположение</w:t>
      </w:r>
      <w:bookmarkEnd w:id="0"/>
    </w:p>
    <w:p w:rsidR="00D367CC" w:rsidRPr="00BF7E0F" w:rsidRDefault="00D367CC">
      <w:pPr>
        <w:rPr>
          <w:lang w:val="en-US"/>
        </w:rPr>
      </w:pPr>
      <w:r>
        <w:t>Расположение файла программы-ресивера может быть произвольным, зависит от пожеланий администратора системы. Файл конфигурации должен размещаться в том же каталоге, что и исполняемый файл</w:t>
      </w:r>
      <w:r w:rsidR="00BF7E0F" w:rsidRPr="00BF7E0F">
        <w:t xml:space="preserve"> </w:t>
      </w:r>
      <w:r w:rsidR="00BF7E0F">
        <w:t xml:space="preserve">и должен называться </w:t>
      </w:r>
      <w:proofErr w:type="spellStart"/>
      <w:r w:rsidR="00BF7E0F" w:rsidRPr="00BF7E0F">
        <w:t>mreceiver.conf</w:t>
      </w:r>
      <w:proofErr w:type="spellEnd"/>
      <w:r w:rsidR="00BF7E0F">
        <w:t>.</w:t>
      </w:r>
      <w:r>
        <w:t xml:space="preserve"> </w:t>
      </w:r>
      <w:r w:rsidR="00BF7E0F">
        <w:t>В</w:t>
      </w:r>
      <w:r>
        <w:t xml:space="preserve"> противном случае, путь к файлу конфигурации следует указать в </w:t>
      </w:r>
      <w:r w:rsidR="00990A61">
        <w:t xml:space="preserve">параметре командной строки через ключ </w:t>
      </w:r>
      <w:r w:rsidR="00990A61" w:rsidRPr="00990A61">
        <w:t>–</w:t>
      </w:r>
      <w:r w:rsidR="00990A61">
        <w:rPr>
          <w:lang w:val="en-US"/>
        </w:rPr>
        <w:t>C</w:t>
      </w:r>
      <w:r w:rsidR="00990A61" w:rsidRPr="00990A61">
        <w:t xml:space="preserve"> </w:t>
      </w:r>
      <w:r w:rsidR="00990A61">
        <w:t xml:space="preserve">или </w:t>
      </w:r>
      <w:r w:rsidR="00990A61" w:rsidRPr="00990A61">
        <w:t>--</w:t>
      </w:r>
      <w:proofErr w:type="spellStart"/>
      <w:r w:rsidR="00990A61">
        <w:rPr>
          <w:lang w:val="en-US"/>
        </w:rPr>
        <w:t>config</w:t>
      </w:r>
      <w:proofErr w:type="spellEnd"/>
      <w:r w:rsidR="00990A61" w:rsidRPr="00990A61">
        <w:t xml:space="preserve"> (</w:t>
      </w:r>
      <w:r w:rsidR="00990A61">
        <w:t xml:space="preserve">см. </w:t>
      </w:r>
      <w:r w:rsidR="002C35AC">
        <w:fldChar w:fldCharType="begin"/>
      </w:r>
      <w:r w:rsidR="00990A61">
        <w:instrText xml:space="preserve"> REF _Ref517697828 \h </w:instrText>
      </w:r>
      <w:r w:rsidR="002C35AC">
        <w:fldChar w:fldCharType="separate"/>
      </w:r>
      <w:r w:rsidR="00F9799A" w:rsidRPr="00A256A8">
        <w:t>Параметры запуска</w:t>
      </w:r>
      <w:r w:rsidR="002C35AC">
        <w:fldChar w:fldCharType="end"/>
      </w:r>
      <w:r w:rsidR="00990A61">
        <w:t>)</w:t>
      </w:r>
      <w:r w:rsidR="00990A61" w:rsidRPr="00990A61">
        <w:t>.</w:t>
      </w:r>
    </w:p>
    <w:p w:rsidR="00990A61" w:rsidRPr="00990A61" w:rsidRDefault="00990A61"/>
    <w:p w:rsidR="00473D6E" w:rsidRPr="00A256A8" w:rsidRDefault="00473D6E">
      <w:proofErr w:type="gramStart"/>
      <w:r>
        <w:t xml:space="preserve">Утилита размещается в пользовательском </w:t>
      </w:r>
      <w:r>
        <w:rPr>
          <w:lang w:val="en-US"/>
        </w:rPr>
        <w:t>HOME</w:t>
      </w:r>
      <w:r>
        <w:t xml:space="preserve"> в директории </w:t>
      </w:r>
      <w:proofErr w:type="spellStart"/>
      <w:r>
        <w:rPr>
          <w:lang w:val="en-US"/>
        </w:rPr>
        <w:t>mreceiver</w:t>
      </w:r>
      <w:proofErr w:type="spellEnd"/>
      <w:r>
        <w:t>.</w:t>
      </w:r>
      <w:proofErr w:type="gramEnd"/>
      <w:r>
        <w:t xml:space="preserve"> Для </w:t>
      </w:r>
      <w:proofErr w:type="spellStart"/>
      <w:r>
        <w:rPr>
          <w:lang w:val="en-US"/>
        </w:rPr>
        <w:t>Ubuntu</w:t>
      </w:r>
      <w:proofErr w:type="spellEnd"/>
      <w:r w:rsidRPr="00473D6E">
        <w:t xml:space="preserve"> </w:t>
      </w:r>
      <w:r>
        <w:t>это</w:t>
      </w:r>
    </w:p>
    <w:p w:rsidR="00373C2B" w:rsidRPr="00A256A8" w:rsidRDefault="00373C2B" w:rsidP="00373C2B">
      <w:pPr>
        <w:pStyle w:val="Code"/>
        <w:rPr>
          <w:lang w:val="ru-RU"/>
        </w:rPr>
      </w:pPr>
      <w:r w:rsidRPr="00A256A8">
        <w:rPr>
          <w:lang w:val="ru-RU"/>
        </w:rPr>
        <w:t>/</w:t>
      </w:r>
      <w:r w:rsidRPr="00373C2B">
        <w:t>home</w:t>
      </w:r>
      <w:r w:rsidRPr="00A256A8">
        <w:rPr>
          <w:lang w:val="ru-RU"/>
        </w:rPr>
        <w:t>/</w:t>
      </w:r>
      <w:r w:rsidRPr="00373C2B">
        <w:t>user</w:t>
      </w:r>
      <w:r w:rsidRPr="00A256A8">
        <w:rPr>
          <w:lang w:val="ru-RU"/>
        </w:rPr>
        <w:t>/</w:t>
      </w:r>
      <w:proofErr w:type="spellStart"/>
      <w:r w:rsidRPr="00373C2B">
        <w:t>mreceiver</w:t>
      </w:r>
      <w:proofErr w:type="spellEnd"/>
    </w:p>
    <w:p w:rsidR="00373C2B" w:rsidRPr="00A256A8" w:rsidRDefault="00373C2B">
      <w:r>
        <w:t>Для</w:t>
      </w:r>
      <w:r w:rsidRPr="00A256A8">
        <w:t xml:space="preserve"> </w:t>
      </w:r>
      <w:r>
        <w:t>платформы</w:t>
      </w:r>
      <w:r w:rsidRPr="00A256A8">
        <w:t xml:space="preserve"> </w:t>
      </w:r>
      <w:r>
        <w:rPr>
          <w:lang w:val="en-US"/>
        </w:rPr>
        <w:t>IP</w:t>
      </w:r>
      <w:r w:rsidRPr="00A256A8">
        <w:t xml:space="preserve"> </w:t>
      </w:r>
      <w:r>
        <w:rPr>
          <w:lang w:val="en-US"/>
        </w:rPr>
        <w:t>Plug</w:t>
      </w:r>
      <w:r w:rsidRPr="00A256A8">
        <w:t>:</w:t>
      </w:r>
    </w:p>
    <w:p w:rsidR="00373C2B" w:rsidRPr="00A256A8" w:rsidRDefault="00373C2B" w:rsidP="00373C2B">
      <w:pPr>
        <w:pStyle w:val="Code"/>
        <w:rPr>
          <w:lang w:val="ru-RU"/>
        </w:rPr>
      </w:pPr>
      <w:r w:rsidRPr="00A256A8">
        <w:rPr>
          <w:lang w:val="ru-RU"/>
        </w:rPr>
        <w:t>/</w:t>
      </w:r>
      <w:r>
        <w:t>root</w:t>
      </w:r>
      <w:r w:rsidRPr="00A256A8">
        <w:rPr>
          <w:lang w:val="ru-RU"/>
        </w:rPr>
        <w:t>/</w:t>
      </w:r>
      <w:proofErr w:type="spellStart"/>
      <w:r w:rsidRPr="00373C2B">
        <w:t>mreceiver</w:t>
      </w:r>
      <w:proofErr w:type="spellEnd"/>
    </w:p>
    <w:p w:rsidR="00373C2B" w:rsidRPr="00A256A8" w:rsidRDefault="00373C2B"/>
    <w:p w:rsidR="00373C2B" w:rsidRDefault="00373C2B">
      <w:r>
        <w:t xml:space="preserve">Директория </w:t>
      </w:r>
      <w:proofErr w:type="spellStart"/>
      <w:r>
        <w:rPr>
          <w:lang w:val="en-US"/>
        </w:rPr>
        <w:t>mreceiver</w:t>
      </w:r>
      <w:proofErr w:type="spellEnd"/>
      <w:r w:rsidRPr="00373C2B">
        <w:t xml:space="preserve"> </w:t>
      </w:r>
      <w:r>
        <w:t>содержит саму утилиту и ее конфигурационный файл</w:t>
      </w:r>
    </w:p>
    <w:p w:rsidR="00373C2B" w:rsidRPr="00373C2B" w:rsidRDefault="00373C2B" w:rsidP="00373C2B">
      <w:pPr>
        <w:pStyle w:val="Code"/>
      </w:pPr>
      <w:r w:rsidRPr="00373C2B">
        <w:lastRenderedPageBreak/>
        <w:t>user@R1000:~/</w:t>
      </w:r>
      <w:proofErr w:type="spellStart"/>
      <w:r w:rsidRPr="00373C2B">
        <w:t>mreceiver</w:t>
      </w:r>
      <w:proofErr w:type="spellEnd"/>
      <w:r w:rsidRPr="00373C2B">
        <w:t xml:space="preserve">$ </w:t>
      </w:r>
      <w:proofErr w:type="spellStart"/>
      <w:r w:rsidRPr="00373C2B">
        <w:t>ls</w:t>
      </w:r>
      <w:proofErr w:type="spellEnd"/>
      <w:r w:rsidRPr="00373C2B">
        <w:t xml:space="preserve"> -la</w:t>
      </w:r>
    </w:p>
    <w:p w:rsidR="00373C2B" w:rsidRPr="00373C2B" w:rsidRDefault="00373C2B" w:rsidP="00373C2B">
      <w:pPr>
        <w:pStyle w:val="Code"/>
      </w:pPr>
      <w:proofErr w:type="gramStart"/>
      <w:r w:rsidRPr="00373C2B">
        <w:t>total</w:t>
      </w:r>
      <w:proofErr w:type="gramEnd"/>
      <w:r w:rsidRPr="00373C2B">
        <w:t xml:space="preserve"> 672</w:t>
      </w:r>
    </w:p>
    <w:p w:rsidR="00373C2B" w:rsidRPr="00373C2B" w:rsidRDefault="00373C2B" w:rsidP="00373C2B">
      <w:pPr>
        <w:pStyle w:val="Code"/>
      </w:pPr>
      <w:proofErr w:type="spellStart"/>
      <w:proofErr w:type="gramStart"/>
      <w:r w:rsidRPr="00373C2B">
        <w:t>drwxrwxr</w:t>
      </w:r>
      <w:proofErr w:type="spellEnd"/>
      <w:r w:rsidRPr="00373C2B">
        <w:t>-x</w:t>
      </w:r>
      <w:proofErr w:type="gramEnd"/>
      <w:r w:rsidRPr="00373C2B">
        <w:t xml:space="preserve"> 2 user </w:t>
      </w:r>
      <w:proofErr w:type="spellStart"/>
      <w:r w:rsidRPr="00373C2B">
        <w:t>user</w:t>
      </w:r>
      <w:proofErr w:type="spellEnd"/>
      <w:r w:rsidRPr="00373C2B">
        <w:t xml:space="preserve">   4096 Jun 13 18:29 .</w:t>
      </w:r>
    </w:p>
    <w:p w:rsidR="00373C2B" w:rsidRPr="00373C2B" w:rsidRDefault="00373C2B" w:rsidP="00373C2B">
      <w:pPr>
        <w:pStyle w:val="Code"/>
      </w:pPr>
      <w:proofErr w:type="spellStart"/>
      <w:proofErr w:type="gramStart"/>
      <w:r w:rsidRPr="00373C2B">
        <w:t>drwxr</w:t>
      </w:r>
      <w:proofErr w:type="spellEnd"/>
      <w:r w:rsidRPr="00373C2B">
        <w:t>-</w:t>
      </w:r>
      <w:proofErr w:type="spellStart"/>
      <w:r w:rsidRPr="00373C2B">
        <w:t>xr</w:t>
      </w:r>
      <w:proofErr w:type="spellEnd"/>
      <w:r w:rsidRPr="00373C2B">
        <w:t>-x</w:t>
      </w:r>
      <w:proofErr w:type="gramEnd"/>
      <w:r w:rsidRPr="00373C2B">
        <w:t xml:space="preserve"> 4 user </w:t>
      </w:r>
      <w:proofErr w:type="spellStart"/>
      <w:r w:rsidRPr="00373C2B">
        <w:t>user</w:t>
      </w:r>
      <w:proofErr w:type="spellEnd"/>
      <w:r w:rsidRPr="00373C2B">
        <w:t xml:space="preserve">   4096 Jun 13 17:53 ..</w:t>
      </w:r>
    </w:p>
    <w:p w:rsidR="00373C2B" w:rsidRPr="00373C2B" w:rsidRDefault="00373C2B" w:rsidP="00373C2B">
      <w:pPr>
        <w:pStyle w:val="Code"/>
      </w:pPr>
      <w:r w:rsidRPr="00373C2B">
        <w:t>-</w:t>
      </w:r>
      <w:proofErr w:type="spellStart"/>
      <w:proofErr w:type="gramStart"/>
      <w:r w:rsidRPr="00373C2B">
        <w:t>rwxrwxr</w:t>
      </w:r>
      <w:proofErr w:type="spellEnd"/>
      <w:r w:rsidRPr="00373C2B">
        <w:t>-</w:t>
      </w:r>
      <w:proofErr w:type="gramEnd"/>
      <w:r w:rsidRPr="00373C2B">
        <w:t xml:space="preserve">x 1 user </w:t>
      </w:r>
      <w:proofErr w:type="spellStart"/>
      <w:r w:rsidRPr="00373C2B">
        <w:t>user</w:t>
      </w:r>
      <w:proofErr w:type="spellEnd"/>
      <w:r w:rsidRPr="00373C2B">
        <w:t xml:space="preserve"> 672720 Jun 13 17:53 </w:t>
      </w:r>
      <w:proofErr w:type="spellStart"/>
      <w:r w:rsidRPr="00373C2B">
        <w:t>mreceiver</w:t>
      </w:r>
      <w:proofErr w:type="spellEnd"/>
    </w:p>
    <w:p w:rsidR="00373C2B" w:rsidRDefault="00373C2B" w:rsidP="00373C2B">
      <w:pPr>
        <w:pStyle w:val="Code"/>
      </w:pPr>
      <w:r w:rsidRPr="00373C2B">
        <w:t>-</w:t>
      </w:r>
      <w:proofErr w:type="spellStart"/>
      <w:proofErr w:type="gramStart"/>
      <w:r w:rsidRPr="00373C2B">
        <w:t>rw</w:t>
      </w:r>
      <w:proofErr w:type="spellEnd"/>
      <w:r w:rsidRPr="00373C2B">
        <w:t>-</w:t>
      </w:r>
      <w:proofErr w:type="spellStart"/>
      <w:proofErr w:type="gramEnd"/>
      <w:r w:rsidRPr="00373C2B">
        <w:t>rw</w:t>
      </w:r>
      <w:proofErr w:type="spellEnd"/>
      <w:r w:rsidRPr="00373C2B">
        <w:t xml:space="preserve">-r-- 1 user </w:t>
      </w:r>
      <w:proofErr w:type="spellStart"/>
      <w:r w:rsidRPr="00373C2B">
        <w:t>user</w:t>
      </w:r>
      <w:proofErr w:type="spellEnd"/>
      <w:r w:rsidRPr="00373C2B">
        <w:t xml:space="preserve">     57 Jun 13 18:29 </w:t>
      </w:r>
      <w:proofErr w:type="spellStart"/>
      <w:r w:rsidRPr="00373C2B">
        <w:t>mreceiver.conf</w:t>
      </w:r>
      <w:proofErr w:type="spellEnd"/>
    </w:p>
    <w:p w:rsidR="00373C2B" w:rsidRDefault="00373C2B" w:rsidP="00373C2B">
      <w:pPr>
        <w:rPr>
          <w:lang w:val="en-US"/>
        </w:rPr>
      </w:pPr>
    </w:p>
    <w:p w:rsidR="00371117" w:rsidRPr="00371117" w:rsidRDefault="00371117" w:rsidP="00371117">
      <w:pPr>
        <w:pStyle w:val="1"/>
        <w:rPr>
          <w:lang w:val="ru-RU"/>
        </w:rPr>
      </w:pPr>
      <w:bookmarkStart w:id="1" w:name="_Ref517697828"/>
      <w:bookmarkStart w:id="2" w:name="_Ref517703071"/>
      <w:bookmarkStart w:id="3" w:name="_Toc518313149"/>
      <w:r w:rsidRPr="00A256A8">
        <w:rPr>
          <w:lang w:val="ru-RU"/>
        </w:rPr>
        <w:t>Параметры запуска</w:t>
      </w:r>
      <w:bookmarkEnd w:id="1"/>
      <w:bookmarkEnd w:id="2"/>
      <w:bookmarkEnd w:id="3"/>
    </w:p>
    <w:p w:rsidR="00373C2B" w:rsidRPr="00373C2B" w:rsidRDefault="00373C2B" w:rsidP="00373C2B">
      <w:r>
        <w:t xml:space="preserve">Для получения опций командной строки необходимо выполнить </w:t>
      </w:r>
      <w:proofErr w:type="spellStart"/>
      <w:r>
        <w:rPr>
          <w:lang w:val="en-US"/>
        </w:rPr>
        <w:t>mreceiver</w:t>
      </w:r>
      <w:proofErr w:type="spellEnd"/>
      <w:r w:rsidRPr="00373C2B">
        <w:t xml:space="preserve"> </w:t>
      </w:r>
      <w:r>
        <w:t>с флагом –</w:t>
      </w:r>
      <w:proofErr w:type="spellStart"/>
      <w:r>
        <w:t>h</w:t>
      </w:r>
      <w:proofErr w:type="spellEnd"/>
      <w:r>
        <w:t xml:space="preserve"> или просто запустить с некорректным набором параметров:</w:t>
      </w:r>
    </w:p>
    <w:p w:rsidR="00D367CC" w:rsidRPr="008B0E79" w:rsidRDefault="00D367CC" w:rsidP="00D367CC">
      <w:pPr>
        <w:pStyle w:val="Code"/>
      </w:pPr>
      <w:r w:rsidRPr="008B0E79">
        <w:t xml:space="preserve">maxim@192:~/src/cpp/mreceiver$ ./mreceiver </w:t>
      </w:r>
    </w:p>
    <w:p w:rsidR="00D367CC" w:rsidRPr="008B0E79" w:rsidRDefault="00D367CC" w:rsidP="00D367CC">
      <w:pPr>
        <w:pStyle w:val="Code"/>
      </w:pPr>
      <w:r w:rsidRPr="008B0E79">
        <w:t>string exception: mreceiver [options] &lt;src_if_address&gt;:&lt;mcast_group_address&gt;:&lt;port&gt;</w:t>
      </w:r>
    </w:p>
    <w:p w:rsidR="00D367CC" w:rsidRPr="008B0E79" w:rsidRDefault="00D367CC" w:rsidP="00D367CC">
      <w:pPr>
        <w:pStyle w:val="Code"/>
      </w:pPr>
      <w:r w:rsidRPr="008B0E79">
        <w:tab/>
        <w:t>-h</w:t>
      </w:r>
      <w:r w:rsidRPr="008B0E79">
        <w:tab/>
      </w:r>
      <w:r w:rsidRPr="008B0E79">
        <w:tab/>
      </w:r>
      <w:r w:rsidRPr="008B0E79">
        <w:tab/>
        <w:t>print help message and exit</w:t>
      </w:r>
    </w:p>
    <w:p w:rsidR="00D367CC" w:rsidRPr="008B0E79" w:rsidRDefault="00D367CC" w:rsidP="00D367CC">
      <w:pPr>
        <w:pStyle w:val="Code"/>
      </w:pPr>
      <w:r w:rsidRPr="008B0E79">
        <w:tab/>
        <w:t>-v</w:t>
      </w:r>
      <w:r w:rsidRPr="008B0E79">
        <w:tab/>
      </w:r>
      <w:r w:rsidRPr="008B0E79">
        <w:tab/>
      </w:r>
      <w:r w:rsidRPr="008B0E79">
        <w:tab/>
        <w:t>print version number and exit</w:t>
      </w:r>
    </w:p>
    <w:p w:rsidR="00D367CC" w:rsidRPr="00D367CC" w:rsidRDefault="00D367CC" w:rsidP="00D367CC">
      <w:pPr>
        <w:pStyle w:val="Code"/>
      </w:pPr>
      <w:r w:rsidRPr="008B0E79">
        <w:tab/>
      </w:r>
      <w:r w:rsidRPr="00D367CC">
        <w:t>-d|--duration=&lt;sec&gt;</w:t>
      </w:r>
      <w:r w:rsidRPr="00D367CC">
        <w:tab/>
        <w:t xml:space="preserve">test duration in </w:t>
      </w:r>
      <w:proofErr w:type="spellStart"/>
      <w:r w:rsidRPr="00D367CC">
        <w:t>secons</w:t>
      </w:r>
      <w:proofErr w:type="spellEnd"/>
      <w:r w:rsidRPr="00D367CC">
        <w:t xml:space="preserve"> (default</w:t>
      </w:r>
      <w:proofErr w:type="gramStart"/>
      <w:r w:rsidRPr="00D367CC">
        <w:t>:10</w:t>
      </w:r>
      <w:proofErr w:type="gramEnd"/>
      <w:r w:rsidRPr="00D367CC">
        <w:t>)</w:t>
      </w:r>
    </w:p>
    <w:p w:rsidR="00373C2B" w:rsidRPr="00D367CC" w:rsidRDefault="00D367CC" w:rsidP="00D367CC">
      <w:pPr>
        <w:pStyle w:val="Code"/>
      </w:pPr>
      <w:r w:rsidRPr="00D367CC">
        <w:tab/>
      </w:r>
      <w:r>
        <w:t>-C|--</w:t>
      </w:r>
      <w:proofErr w:type="spellStart"/>
      <w:r>
        <w:t>config</w:t>
      </w:r>
      <w:proofErr w:type="spellEnd"/>
      <w:r>
        <w:t>=path2cfg</w:t>
      </w:r>
      <w:r w:rsidRPr="00D367CC">
        <w:tab/>
        <w:t>path to configuration file (default:./</w:t>
      </w:r>
      <w:proofErr w:type="spellStart"/>
      <w:r w:rsidRPr="00D367CC">
        <w:t>mreceiver.conf</w:t>
      </w:r>
      <w:proofErr w:type="spellEnd"/>
      <w:r w:rsidRPr="00D367CC">
        <w:t>)</w:t>
      </w:r>
    </w:p>
    <w:p w:rsidR="00373C2B" w:rsidRPr="00373C2B" w:rsidRDefault="00373C2B" w:rsidP="00373C2B">
      <w:pPr>
        <w:pStyle w:val="a"/>
        <w:numPr>
          <w:ilvl w:val="0"/>
          <w:numId w:val="2"/>
        </w:numPr>
        <w:rPr>
          <w:lang w:val="ru-RU"/>
        </w:rPr>
      </w:pPr>
      <w:r w:rsidRPr="00373C2B">
        <w:rPr>
          <w:lang w:val="ru-RU"/>
        </w:rPr>
        <w:t>-</w:t>
      </w:r>
      <w:r w:rsidRPr="00373C2B">
        <w:t>h</w:t>
      </w:r>
      <w:r w:rsidRPr="00373C2B">
        <w:rPr>
          <w:lang w:val="ru-RU"/>
        </w:rPr>
        <w:t xml:space="preserve"> – </w:t>
      </w:r>
      <w:r>
        <w:rPr>
          <w:lang w:val="ru-RU"/>
        </w:rPr>
        <w:t>вывод справочного сообщения и завершение</w:t>
      </w:r>
    </w:p>
    <w:p w:rsidR="00373C2B" w:rsidRPr="00373C2B" w:rsidRDefault="00373C2B" w:rsidP="00373C2B">
      <w:pPr>
        <w:pStyle w:val="a"/>
        <w:numPr>
          <w:ilvl w:val="0"/>
          <w:numId w:val="2"/>
        </w:numPr>
        <w:rPr>
          <w:lang w:val="ru-RU"/>
        </w:rPr>
      </w:pPr>
      <w:r>
        <w:rPr>
          <w:lang w:val="ru-RU"/>
        </w:rPr>
        <w:t>-</w:t>
      </w:r>
      <w:r>
        <w:t>v</w:t>
      </w:r>
      <w:r w:rsidRPr="00373C2B">
        <w:rPr>
          <w:lang w:val="ru-RU"/>
        </w:rPr>
        <w:t xml:space="preserve"> </w:t>
      </w:r>
      <w:r>
        <w:rPr>
          <w:lang w:val="ru-RU"/>
        </w:rPr>
        <w:t>– вывод информации о версии и завершение</w:t>
      </w:r>
    </w:p>
    <w:p w:rsidR="00373C2B" w:rsidRDefault="00373C2B" w:rsidP="00373C2B">
      <w:pPr>
        <w:pStyle w:val="a"/>
        <w:numPr>
          <w:ilvl w:val="0"/>
          <w:numId w:val="2"/>
        </w:numPr>
        <w:rPr>
          <w:lang w:val="ru-RU"/>
        </w:rPr>
      </w:pPr>
      <w:r>
        <w:rPr>
          <w:lang w:val="ru-RU"/>
        </w:rPr>
        <w:t>-</w:t>
      </w:r>
      <w:r>
        <w:t>d</w:t>
      </w:r>
      <w:r w:rsidRPr="00373C2B">
        <w:rPr>
          <w:lang w:val="ru-RU"/>
        </w:rPr>
        <w:t xml:space="preserve"> – </w:t>
      </w:r>
      <w:r>
        <w:rPr>
          <w:lang w:val="ru-RU"/>
        </w:rPr>
        <w:t>флаг позволяет задать длительность тестовой сессии, т.е. время в секундах в течении которого будет осуществляться прием</w:t>
      </w:r>
      <w:r w:rsidRPr="00373C2B">
        <w:rPr>
          <w:lang w:val="ru-RU"/>
        </w:rPr>
        <w:t xml:space="preserve"> </w:t>
      </w:r>
      <w:r>
        <w:rPr>
          <w:lang w:val="ru-RU"/>
        </w:rPr>
        <w:t>телевизионного транспортного потока</w:t>
      </w:r>
      <w:r w:rsidR="007126DF">
        <w:rPr>
          <w:lang w:val="ru-RU"/>
        </w:rPr>
        <w:t>. По умолчанию – 10 секунд</w:t>
      </w:r>
    </w:p>
    <w:p w:rsidR="007126DF" w:rsidRDefault="007126DF" w:rsidP="00373C2B">
      <w:pPr>
        <w:pStyle w:val="a"/>
        <w:numPr>
          <w:ilvl w:val="0"/>
          <w:numId w:val="2"/>
        </w:numPr>
        <w:rPr>
          <w:lang w:val="ru-RU"/>
        </w:rPr>
      </w:pPr>
      <w:r>
        <w:rPr>
          <w:lang w:val="ru-RU"/>
        </w:rPr>
        <w:t>-С – путь к файлу конфигурации, по умолчанию будет использоваться текущее расположение исполняемого файла ресивера с добавлением «</w:t>
      </w:r>
      <w:r w:rsidRPr="007126DF">
        <w:rPr>
          <w:lang w:val="ru-RU"/>
        </w:rPr>
        <w:t>.</w:t>
      </w:r>
      <w:r>
        <w:t>conf</w:t>
      </w:r>
      <w:r>
        <w:rPr>
          <w:lang w:val="ru-RU"/>
        </w:rPr>
        <w:t>» а конце</w:t>
      </w:r>
    </w:p>
    <w:p w:rsidR="00373C2B" w:rsidRPr="00373C2B" w:rsidRDefault="00373C2B" w:rsidP="00373C2B">
      <w:pPr>
        <w:pStyle w:val="a"/>
        <w:numPr>
          <w:ilvl w:val="0"/>
          <w:numId w:val="2"/>
        </w:numPr>
        <w:rPr>
          <w:lang w:val="ru-RU"/>
        </w:rPr>
      </w:pPr>
      <w:proofErr w:type="spellStart"/>
      <w:r w:rsidRPr="00373C2B">
        <w:t>src</w:t>
      </w:r>
      <w:proofErr w:type="spellEnd"/>
      <w:r w:rsidRPr="00373C2B">
        <w:rPr>
          <w:lang w:val="ru-RU"/>
        </w:rPr>
        <w:t>_</w:t>
      </w:r>
      <w:r w:rsidRPr="00373C2B">
        <w:t>if</w:t>
      </w:r>
      <w:r w:rsidRPr="00373C2B">
        <w:rPr>
          <w:lang w:val="ru-RU"/>
        </w:rPr>
        <w:t>_</w:t>
      </w:r>
      <w:r w:rsidRPr="00373C2B">
        <w:t>addre</w:t>
      </w:r>
      <w:r>
        <w:t>ss</w:t>
      </w:r>
      <w:r>
        <w:rPr>
          <w:lang w:val="ru-RU"/>
        </w:rPr>
        <w:t xml:space="preserve"> – </w:t>
      </w:r>
      <w:r w:rsidR="00081673">
        <w:rPr>
          <w:lang w:val="ru-RU"/>
        </w:rPr>
        <w:t xml:space="preserve">указывает адрес интерфейса системы, на котором следует осуществить подписку на </w:t>
      </w:r>
      <w:r w:rsidR="00081673">
        <w:t>multicast</w:t>
      </w:r>
      <w:r w:rsidR="00081673">
        <w:rPr>
          <w:lang w:val="ru-RU"/>
        </w:rPr>
        <w:t xml:space="preserve"> группу</w:t>
      </w:r>
    </w:p>
    <w:p w:rsidR="00373C2B" w:rsidRPr="00373C2B" w:rsidRDefault="00373C2B" w:rsidP="00373C2B">
      <w:pPr>
        <w:pStyle w:val="a"/>
        <w:numPr>
          <w:ilvl w:val="0"/>
          <w:numId w:val="2"/>
        </w:numPr>
      </w:pPr>
      <w:proofErr w:type="spellStart"/>
      <w:r>
        <w:t>mcast_group_address</w:t>
      </w:r>
      <w:proofErr w:type="spellEnd"/>
      <w:r w:rsidR="00081673" w:rsidRPr="00081673">
        <w:t xml:space="preserve"> – </w:t>
      </w:r>
      <w:r w:rsidR="00081673">
        <w:rPr>
          <w:lang w:val="ru-RU"/>
        </w:rPr>
        <w:t>указывает</w:t>
      </w:r>
      <w:r w:rsidR="00081673" w:rsidRPr="00081673">
        <w:t xml:space="preserve"> </w:t>
      </w:r>
      <w:r w:rsidR="00081673">
        <w:rPr>
          <w:lang w:val="ru-RU"/>
        </w:rPr>
        <w:t>адрес</w:t>
      </w:r>
      <w:r w:rsidR="00081673">
        <w:t xml:space="preserve"> multicast </w:t>
      </w:r>
      <w:r w:rsidR="00081673">
        <w:rPr>
          <w:lang w:val="ru-RU"/>
        </w:rPr>
        <w:t>группы</w:t>
      </w:r>
    </w:p>
    <w:p w:rsidR="00373C2B" w:rsidRDefault="00373C2B" w:rsidP="00373C2B">
      <w:pPr>
        <w:pStyle w:val="a"/>
        <w:numPr>
          <w:ilvl w:val="0"/>
          <w:numId w:val="2"/>
        </w:numPr>
        <w:rPr>
          <w:lang w:val="ru-RU"/>
        </w:rPr>
      </w:pPr>
      <w:r>
        <w:t>port</w:t>
      </w:r>
      <w:r w:rsidR="00081673">
        <w:rPr>
          <w:lang w:val="ru-RU"/>
        </w:rPr>
        <w:t xml:space="preserve"> – указывает номер порта локального </w:t>
      </w:r>
      <w:proofErr w:type="spellStart"/>
      <w:r w:rsidR="00081673">
        <w:rPr>
          <w:lang w:val="ru-RU"/>
        </w:rPr>
        <w:t>сокета</w:t>
      </w:r>
      <w:proofErr w:type="spellEnd"/>
      <w:r w:rsidR="00081673">
        <w:rPr>
          <w:lang w:val="ru-RU"/>
        </w:rPr>
        <w:t xml:space="preserve"> для приема данных</w:t>
      </w:r>
    </w:p>
    <w:p w:rsidR="00373C2B" w:rsidRDefault="00266580" w:rsidP="00373C2B">
      <w:r>
        <w:t>Содержимое файла конфигурации:</w:t>
      </w:r>
    </w:p>
    <w:p w:rsidR="00BF7E0F" w:rsidRPr="00F9799A" w:rsidRDefault="00BF7E0F" w:rsidP="00BF7E0F">
      <w:pPr>
        <w:pStyle w:val="Code"/>
        <w:rPr>
          <w:lang w:val="ru-RU"/>
        </w:rPr>
      </w:pPr>
      <w:r w:rsidRPr="00BF7E0F">
        <w:t>user</w:t>
      </w:r>
      <w:r w:rsidRPr="00F9799A">
        <w:rPr>
          <w:lang w:val="ru-RU"/>
        </w:rPr>
        <w:t>@</w:t>
      </w:r>
      <w:r w:rsidRPr="00BF7E0F">
        <w:t>R</w:t>
      </w:r>
      <w:r w:rsidRPr="00F9799A">
        <w:rPr>
          <w:lang w:val="ru-RU"/>
        </w:rPr>
        <w:t>1000:~/</w:t>
      </w:r>
      <w:proofErr w:type="spellStart"/>
      <w:r w:rsidRPr="00BF7E0F">
        <w:t>mreceiver</w:t>
      </w:r>
      <w:proofErr w:type="spellEnd"/>
      <w:r w:rsidRPr="00F9799A">
        <w:rPr>
          <w:lang w:val="ru-RU"/>
        </w:rPr>
        <w:t xml:space="preserve">$ </w:t>
      </w:r>
      <w:r w:rsidRPr="00BF7E0F">
        <w:t>cat</w:t>
      </w:r>
      <w:r w:rsidRPr="00F9799A">
        <w:rPr>
          <w:lang w:val="ru-RU"/>
        </w:rPr>
        <w:t xml:space="preserve"> </w:t>
      </w:r>
      <w:proofErr w:type="spellStart"/>
      <w:r w:rsidRPr="00BF7E0F">
        <w:t>mreceiver</w:t>
      </w:r>
      <w:proofErr w:type="spellEnd"/>
      <w:r w:rsidRPr="00F9799A">
        <w:rPr>
          <w:lang w:val="ru-RU"/>
        </w:rPr>
        <w:t>.</w:t>
      </w:r>
      <w:r w:rsidRPr="00BF7E0F">
        <w:t>conf</w:t>
      </w:r>
    </w:p>
    <w:p w:rsidR="00BF7E0F" w:rsidRPr="00BF7E0F" w:rsidRDefault="00BF7E0F" w:rsidP="00BF7E0F">
      <w:pPr>
        <w:pStyle w:val="Code"/>
      </w:pPr>
      <w:proofErr w:type="gramStart"/>
      <w:r w:rsidRPr="00BF7E0F">
        <w:t>set</w:t>
      </w:r>
      <w:proofErr w:type="gramEnd"/>
      <w:r w:rsidRPr="00BF7E0F">
        <w:t xml:space="preserve"> SID grt_gm-098_r1000</w:t>
      </w:r>
    </w:p>
    <w:p w:rsidR="00BF7E0F" w:rsidRPr="00BF7E0F" w:rsidRDefault="00BF7E0F" w:rsidP="00BF7E0F">
      <w:pPr>
        <w:pStyle w:val="Code"/>
      </w:pPr>
      <w:proofErr w:type="gramStart"/>
      <w:r w:rsidRPr="00BF7E0F">
        <w:t>set</w:t>
      </w:r>
      <w:proofErr w:type="gramEnd"/>
      <w:r w:rsidRPr="00BF7E0F">
        <w:t xml:space="preserve"> SIP 10.128.159.2</w:t>
      </w:r>
    </w:p>
    <w:p w:rsidR="00BF7E0F" w:rsidRPr="00BF7E0F" w:rsidRDefault="00BF7E0F" w:rsidP="00BF7E0F">
      <w:pPr>
        <w:pStyle w:val="Code"/>
      </w:pPr>
      <w:proofErr w:type="gramStart"/>
      <w:r w:rsidRPr="00BF7E0F">
        <w:t>set</w:t>
      </w:r>
      <w:proofErr w:type="gramEnd"/>
      <w:r w:rsidRPr="00BF7E0F">
        <w:t xml:space="preserve"> Key 81aea8eac1fbce51037decf2cac48a21</w:t>
      </w:r>
    </w:p>
    <w:p w:rsidR="00BF7E0F" w:rsidRPr="00BF7E0F" w:rsidRDefault="00BF7E0F" w:rsidP="00BF7E0F">
      <w:pPr>
        <w:pStyle w:val="Code"/>
      </w:pPr>
      <w:proofErr w:type="gramStart"/>
      <w:r w:rsidRPr="00BF7E0F">
        <w:t>set</w:t>
      </w:r>
      <w:proofErr w:type="gramEnd"/>
      <w:r w:rsidRPr="00BF7E0F">
        <w:t xml:space="preserve"> </w:t>
      </w:r>
      <w:proofErr w:type="spellStart"/>
      <w:r w:rsidRPr="00BF7E0F">
        <w:t>TestTime</w:t>
      </w:r>
      <w:proofErr w:type="spellEnd"/>
      <w:r w:rsidRPr="00BF7E0F">
        <w:t xml:space="preserve"> 30</w:t>
      </w:r>
    </w:p>
    <w:p w:rsidR="00266580" w:rsidRPr="00A256A8" w:rsidRDefault="00BF7E0F" w:rsidP="00BF7E0F">
      <w:pPr>
        <w:pStyle w:val="Code"/>
      </w:pPr>
      <w:proofErr w:type="gramStart"/>
      <w:r w:rsidRPr="00BF7E0F">
        <w:t>set</w:t>
      </w:r>
      <w:proofErr w:type="gramEnd"/>
      <w:r w:rsidRPr="00BF7E0F">
        <w:t xml:space="preserve"> </w:t>
      </w:r>
      <w:proofErr w:type="spellStart"/>
      <w:r w:rsidRPr="00BF7E0F">
        <w:t>RecvTimeOut</w:t>
      </w:r>
      <w:proofErr w:type="spellEnd"/>
      <w:r w:rsidRPr="00BF7E0F">
        <w:t xml:space="preserve"> 3</w:t>
      </w:r>
    </w:p>
    <w:p w:rsidR="00266580" w:rsidRPr="00A256A8" w:rsidRDefault="00266580" w:rsidP="00266580">
      <w:pPr>
        <w:pStyle w:val="a"/>
        <w:numPr>
          <w:ilvl w:val="0"/>
          <w:numId w:val="3"/>
        </w:numPr>
        <w:rPr>
          <w:lang w:val="ru-RU"/>
        </w:rPr>
      </w:pPr>
      <w:r w:rsidRPr="00266580">
        <w:t>set</w:t>
      </w:r>
      <w:r w:rsidRPr="00266580">
        <w:rPr>
          <w:lang w:val="ru-RU"/>
        </w:rPr>
        <w:t xml:space="preserve"> </w:t>
      </w:r>
      <w:r w:rsidRPr="00266580">
        <w:t>Key</w:t>
      </w:r>
      <w:r w:rsidRPr="00266580">
        <w:rPr>
          <w:lang w:val="ru-RU"/>
        </w:rPr>
        <w:t xml:space="preserve"> – </w:t>
      </w:r>
      <w:r w:rsidRPr="00A256A8">
        <w:rPr>
          <w:lang w:val="ru-RU"/>
        </w:rPr>
        <w:t xml:space="preserve">устанавливает ключ активации модуля </w:t>
      </w:r>
      <w:proofErr w:type="spellStart"/>
      <w:r w:rsidRPr="00266580">
        <w:t>mreceiver</w:t>
      </w:r>
      <w:proofErr w:type="spellEnd"/>
    </w:p>
    <w:p w:rsidR="00266580" w:rsidRDefault="00266580" w:rsidP="00266580">
      <w:pPr>
        <w:pStyle w:val="a"/>
        <w:numPr>
          <w:ilvl w:val="0"/>
          <w:numId w:val="3"/>
        </w:numPr>
      </w:pPr>
      <w:proofErr w:type="gramStart"/>
      <w:r w:rsidRPr="00266580">
        <w:t>set</w:t>
      </w:r>
      <w:proofErr w:type="gramEnd"/>
      <w:r w:rsidRPr="00266580">
        <w:rPr>
          <w:lang w:val="ru-RU"/>
        </w:rPr>
        <w:t xml:space="preserve"> </w:t>
      </w:r>
      <w:proofErr w:type="spellStart"/>
      <w:r w:rsidRPr="00266580">
        <w:t>TestTime</w:t>
      </w:r>
      <w:proofErr w:type="spellEnd"/>
      <w:r w:rsidRPr="00266580">
        <w:rPr>
          <w:lang w:val="ru-RU"/>
        </w:rPr>
        <w:t xml:space="preserve"> – </w:t>
      </w:r>
      <w:r w:rsidRPr="00A256A8">
        <w:rPr>
          <w:lang w:val="ru-RU"/>
        </w:rPr>
        <w:t xml:space="preserve">устанавливает длительность тестовой сессии в секундах по умолчанию.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переопределено</w:t>
      </w:r>
      <w:proofErr w:type="spellEnd"/>
      <w:r>
        <w:t xml:space="preserve"> </w:t>
      </w:r>
      <w:proofErr w:type="spellStart"/>
      <w:r>
        <w:t>параметром</w:t>
      </w:r>
      <w:proofErr w:type="spellEnd"/>
      <w:r>
        <w:t xml:space="preserve"> </w:t>
      </w:r>
      <w:r w:rsidRPr="00266580">
        <w:t xml:space="preserve">–d </w:t>
      </w:r>
      <w:proofErr w:type="spellStart"/>
      <w:r>
        <w:t>командной</w:t>
      </w:r>
      <w:proofErr w:type="spellEnd"/>
      <w:r>
        <w:t xml:space="preserve"> </w:t>
      </w:r>
      <w:proofErr w:type="spellStart"/>
      <w:r>
        <w:t>строки</w:t>
      </w:r>
      <w:proofErr w:type="spellEnd"/>
    </w:p>
    <w:p w:rsidR="00BF7E0F" w:rsidRDefault="00BF7E0F" w:rsidP="00266580">
      <w:pPr>
        <w:pStyle w:val="a"/>
        <w:numPr>
          <w:ilvl w:val="0"/>
          <w:numId w:val="3"/>
        </w:numPr>
        <w:rPr>
          <w:lang w:val="ru-RU"/>
        </w:rPr>
      </w:pPr>
      <w:r w:rsidRPr="00BF7E0F">
        <w:t>set</w:t>
      </w:r>
      <w:r w:rsidRPr="00BF7E0F">
        <w:rPr>
          <w:lang w:val="ru-RU"/>
        </w:rPr>
        <w:t xml:space="preserve"> </w:t>
      </w:r>
      <w:proofErr w:type="spellStart"/>
      <w:r w:rsidRPr="00BF7E0F">
        <w:t>RecvTimeOut</w:t>
      </w:r>
      <w:proofErr w:type="spellEnd"/>
      <w:r w:rsidRPr="00BF7E0F">
        <w:rPr>
          <w:lang w:val="ru-RU"/>
        </w:rPr>
        <w:t xml:space="preserve"> – </w:t>
      </w:r>
      <w:r>
        <w:rPr>
          <w:lang w:val="ru-RU"/>
        </w:rPr>
        <w:t>устанавливает таймаут в секундах, который будет использоваться при приеме трафика подписка</w:t>
      </w:r>
    </w:p>
    <w:p w:rsidR="00BF7E0F" w:rsidRDefault="00BF7E0F" w:rsidP="00266580">
      <w:pPr>
        <w:pStyle w:val="a"/>
        <w:numPr>
          <w:ilvl w:val="0"/>
          <w:numId w:val="3"/>
        </w:numPr>
        <w:rPr>
          <w:lang w:val="ru-RU"/>
        </w:rPr>
      </w:pPr>
      <w:r w:rsidRPr="00BF7E0F">
        <w:t>set</w:t>
      </w:r>
      <w:r w:rsidRPr="00BF7E0F">
        <w:rPr>
          <w:lang w:val="ru-RU"/>
        </w:rPr>
        <w:t xml:space="preserve"> </w:t>
      </w:r>
      <w:r w:rsidRPr="00BF7E0F">
        <w:t>SIP</w:t>
      </w:r>
      <w:r>
        <w:rPr>
          <w:lang w:val="ru-RU"/>
        </w:rPr>
        <w:t xml:space="preserve"> – указывает адрес интерфейса системы</w:t>
      </w:r>
      <w:r w:rsidR="0089760A">
        <w:rPr>
          <w:lang w:val="ru-RU"/>
        </w:rPr>
        <w:t xml:space="preserve"> </w:t>
      </w:r>
      <w:proofErr w:type="spellStart"/>
      <w:r w:rsidR="0089760A">
        <w:rPr>
          <w:lang w:val="ru-RU"/>
        </w:rPr>
        <w:t>по-умолчанию</w:t>
      </w:r>
      <w:proofErr w:type="spellEnd"/>
      <w:r>
        <w:rPr>
          <w:lang w:val="ru-RU"/>
        </w:rPr>
        <w:t xml:space="preserve">, на котором следует осуществить подписку на </w:t>
      </w:r>
      <w:r>
        <w:t>multicast</w:t>
      </w:r>
      <w:r w:rsidR="0089760A">
        <w:rPr>
          <w:lang w:val="ru-RU"/>
        </w:rPr>
        <w:t xml:space="preserve"> группу</w:t>
      </w:r>
    </w:p>
    <w:p w:rsidR="0089760A" w:rsidRPr="00BF7E0F" w:rsidRDefault="0089760A" w:rsidP="00266580">
      <w:pPr>
        <w:pStyle w:val="a"/>
        <w:numPr>
          <w:ilvl w:val="0"/>
          <w:numId w:val="3"/>
        </w:numPr>
        <w:rPr>
          <w:lang w:val="ru-RU"/>
        </w:rPr>
      </w:pPr>
      <w:r w:rsidRPr="00BF7E0F">
        <w:t>set</w:t>
      </w:r>
      <w:r w:rsidRPr="0089760A">
        <w:rPr>
          <w:lang w:val="ru-RU"/>
        </w:rPr>
        <w:t xml:space="preserve"> </w:t>
      </w:r>
      <w:r w:rsidRPr="00BF7E0F">
        <w:t>SID</w:t>
      </w:r>
      <w:r>
        <w:rPr>
          <w:lang w:val="ru-RU"/>
        </w:rPr>
        <w:t xml:space="preserve"> – идентифицирует агента на котором установлен модуль, соответствует параметру </w:t>
      </w:r>
      <w:r>
        <w:t>SID</w:t>
      </w:r>
      <w:r w:rsidRPr="0089760A">
        <w:rPr>
          <w:lang w:val="ru-RU"/>
        </w:rPr>
        <w:t xml:space="preserve"> (</w:t>
      </w:r>
      <w:r w:rsidRPr="0089760A">
        <w:t>Agent</w:t>
      </w:r>
      <w:r w:rsidRPr="0089760A">
        <w:rPr>
          <w:lang w:val="ru-RU"/>
        </w:rPr>
        <w:t xml:space="preserve"> </w:t>
      </w:r>
      <w:r w:rsidRPr="0089760A">
        <w:t>name</w:t>
      </w:r>
      <w:r w:rsidRPr="0089760A">
        <w:rPr>
          <w:lang w:val="ru-RU"/>
        </w:rPr>
        <w:t>)</w:t>
      </w:r>
    </w:p>
    <w:p w:rsidR="00266580" w:rsidRDefault="00371117" w:rsidP="00371117">
      <w:pPr>
        <w:pStyle w:val="1"/>
      </w:pPr>
      <w:bookmarkStart w:id="4" w:name="_Toc518313150"/>
      <w:proofErr w:type="spellStart"/>
      <w:r>
        <w:t>Порядок</w:t>
      </w:r>
      <w:proofErr w:type="spellEnd"/>
      <w:r>
        <w:t xml:space="preserve"> </w:t>
      </w:r>
      <w:proofErr w:type="spellStart"/>
      <w:r>
        <w:t>работы</w:t>
      </w:r>
      <w:bookmarkEnd w:id="4"/>
      <w:proofErr w:type="spellEnd"/>
    </w:p>
    <w:p w:rsidR="00371117" w:rsidRDefault="00371117" w:rsidP="00266580">
      <w:r>
        <w:t>После запуска ресивер подписывается и начинает принимать поток, заданный в командной строке.</w:t>
      </w:r>
      <w:r w:rsidR="00AA2CF2" w:rsidRPr="00AA2CF2">
        <w:t xml:space="preserve"> </w:t>
      </w:r>
      <w:r w:rsidR="00AA2CF2">
        <w:t xml:space="preserve">Ресивер переводится в режим получения сообщений для групп, на которые совершена явная подписка. </w:t>
      </w:r>
      <w:r>
        <w:t xml:space="preserve">На данный момент поддерживается метод вещания: </w:t>
      </w:r>
      <w:proofErr w:type="gramStart"/>
      <w:r>
        <w:rPr>
          <w:lang w:val="en-US"/>
        </w:rPr>
        <w:lastRenderedPageBreak/>
        <w:t>MPEG</w:t>
      </w:r>
      <w:r w:rsidRPr="00371117">
        <w:t>-</w:t>
      </w:r>
      <w:r>
        <w:rPr>
          <w:lang w:val="en-US"/>
        </w:rPr>
        <w:t>TS</w:t>
      </w:r>
      <w:r w:rsidRPr="00371117">
        <w:t xml:space="preserve"> </w:t>
      </w:r>
      <w:r>
        <w:t xml:space="preserve">поверх </w:t>
      </w:r>
      <w:r>
        <w:rPr>
          <w:lang w:val="en-US"/>
        </w:rPr>
        <w:t>UDP</w:t>
      </w:r>
      <w:r>
        <w:t>.</w:t>
      </w:r>
      <w:proofErr w:type="gramEnd"/>
      <w:r>
        <w:t xml:space="preserve"> Подбирается формат кадра MPEG-TS из вариантов: стандартный 188-байтный, M2TS, DVB_ASI, ATSC. После этого ресивер приступает к разбору заголовков</w:t>
      </w:r>
      <w:r w:rsidR="00AA2CF2">
        <w:rPr>
          <w:lang w:val="en-US"/>
        </w:rPr>
        <w:t xml:space="preserve"> MPEG-TS:</w:t>
      </w:r>
    </w:p>
    <w:p w:rsidR="00371117" w:rsidRDefault="00AA2CF2" w:rsidP="00266580">
      <w:r>
        <w:rPr>
          <w:noProof/>
        </w:rPr>
        <w:drawing>
          <wp:inline distT="0" distB="0" distL="0" distR="0">
            <wp:extent cx="5940425" cy="49459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89" w:rsidRPr="002E5E89" w:rsidRDefault="002E5E89" w:rsidP="009E53B9">
      <w:pPr>
        <w:pStyle w:val="afb"/>
        <w:jc w:val="center"/>
      </w:pPr>
      <w:r>
        <w:t xml:space="preserve">Рисунок </w:t>
      </w:r>
      <w:fldSimple w:instr=" SEQ Рисунок \* ARABIC ">
        <w:r w:rsidR="00F9799A">
          <w:rPr>
            <w:noProof/>
          </w:rPr>
          <w:t>1</w:t>
        </w:r>
      </w:fldSimple>
      <w:r>
        <w:t xml:space="preserve"> Формат кадра </w:t>
      </w:r>
      <w:r>
        <w:rPr>
          <w:lang w:val="en-US"/>
        </w:rPr>
        <w:t>MPEG</w:t>
      </w:r>
      <w:r w:rsidRPr="008B0E79">
        <w:t>-</w:t>
      </w:r>
      <w:r>
        <w:rPr>
          <w:lang w:val="en-US"/>
        </w:rPr>
        <w:t>TS</w:t>
      </w:r>
    </w:p>
    <w:p w:rsidR="00AA2CF2" w:rsidRPr="008B0E79" w:rsidRDefault="00AA2CF2" w:rsidP="00266580"/>
    <w:p w:rsidR="00AA2CF2" w:rsidRDefault="00AA2CF2" w:rsidP="00266580">
      <w:r>
        <w:t xml:space="preserve">Используется PCR синхронизация из опционального поля заголовка адаптации для расчета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(дрожания синхронизации) </w:t>
      </w:r>
      <w:proofErr w:type="spellStart"/>
      <w:r>
        <w:t>по-сути</w:t>
      </w:r>
      <w:proofErr w:type="spellEnd"/>
      <w:r w:rsidRPr="00AA2CF2">
        <w:t xml:space="preserve"> –</w:t>
      </w:r>
      <w:r>
        <w:t xml:space="preserve"> </w:t>
      </w:r>
      <w:proofErr w:type="spellStart"/>
      <w:r>
        <w:t>PCR-jitter</w:t>
      </w:r>
      <w:proofErr w:type="spellEnd"/>
      <w:r>
        <w:t>, рассчитывается минимальное, среднее и максимальное отклонение значения от бортовых часов.</w:t>
      </w:r>
    </w:p>
    <w:p w:rsidR="00AA2CF2" w:rsidRDefault="00AA2CF2" w:rsidP="00266580">
      <w:r>
        <w:t>Используется</w:t>
      </w:r>
      <w:r w:rsidRPr="00AA2CF2">
        <w:rPr>
          <w:lang w:val="en-US"/>
        </w:rPr>
        <w:t xml:space="preserve"> </w:t>
      </w:r>
      <w:r>
        <w:rPr>
          <w:lang w:val="en-US"/>
        </w:rPr>
        <w:t xml:space="preserve">Continuity Counter </w:t>
      </w:r>
      <w:r>
        <w:t>для</w:t>
      </w:r>
      <w:r w:rsidRPr="00AA2CF2">
        <w:rPr>
          <w:lang w:val="en-US"/>
        </w:rPr>
        <w:t xml:space="preserve"> </w:t>
      </w:r>
      <w:r>
        <w:t>оценки</w:t>
      </w:r>
      <w:r w:rsidRPr="00AA2CF2">
        <w:rPr>
          <w:lang w:val="en-US"/>
        </w:rPr>
        <w:t xml:space="preserve"> </w:t>
      </w:r>
      <w:r>
        <w:rPr>
          <w:lang w:val="en-US"/>
        </w:rPr>
        <w:t xml:space="preserve">Media Loss Rate. </w:t>
      </w:r>
      <w:r>
        <w:t xml:space="preserve">Подробнее по методикам измерения параметров </w:t>
      </w:r>
      <w:proofErr w:type="gramStart"/>
      <w:r>
        <w:t>см</w:t>
      </w:r>
      <w:proofErr w:type="gramEnd"/>
      <w:r>
        <w:t>.</w:t>
      </w:r>
      <w:r w:rsidR="002C35AC">
        <w:fldChar w:fldCharType="begin"/>
      </w:r>
      <w:r w:rsidR="008A190C">
        <w:instrText xml:space="preserve"> REF _Ref517698053 \h </w:instrText>
      </w:r>
      <w:r w:rsidR="002C35AC">
        <w:fldChar w:fldCharType="separate"/>
      </w:r>
      <w:r w:rsidR="00F9799A" w:rsidRPr="00A256A8">
        <w:t>Методики измерения параметров</w:t>
      </w:r>
      <w:r w:rsidR="002C35AC">
        <w:fldChar w:fldCharType="end"/>
      </w:r>
      <w:r>
        <w:t>.</w:t>
      </w:r>
    </w:p>
    <w:p w:rsidR="00AA2CF2" w:rsidRDefault="00AA2CF2" w:rsidP="00266580"/>
    <w:p w:rsidR="0029084F" w:rsidRPr="008A190C" w:rsidRDefault="008A190C" w:rsidP="008A190C">
      <w:pPr>
        <w:pStyle w:val="1"/>
        <w:rPr>
          <w:lang w:val="ru-RU"/>
        </w:rPr>
      </w:pPr>
      <w:bookmarkStart w:id="5" w:name="_Toc518313151"/>
      <w:r w:rsidRPr="008A190C">
        <w:rPr>
          <w:lang w:val="ru-RU"/>
        </w:rPr>
        <w:t>Запуск в режиме пакетного теста</w:t>
      </w:r>
      <w:bookmarkEnd w:id="5"/>
    </w:p>
    <w:p w:rsidR="00FF47E5" w:rsidRPr="00C07491" w:rsidRDefault="008A190C" w:rsidP="00C07491">
      <w:pPr>
        <w:rPr>
          <w:lang w:val="en-US"/>
        </w:rPr>
      </w:pPr>
      <w:r>
        <w:t xml:space="preserve">Для проведения измерений под управлением системы </w:t>
      </w:r>
      <w:r>
        <w:rPr>
          <w:lang w:val="en-US"/>
        </w:rPr>
        <w:t>IQM</w:t>
      </w:r>
      <w:r>
        <w:t>, необходимо сконфигурировать запуск ресивера в режиме пакетн</w:t>
      </w:r>
      <w:r w:rsidR="00FF47E5">
        <w:t xml:space="preserve">ого теста. В идеологии системы </w:t>
      </w:r>
      <w:r w:rsidR="00FF47E5">
        <w:rPr>
          <w:lang w:val="en-US"/>
        </w:rPr>
        <w:t>IQM</w:t>
      </w:r>
      <w:r w:rsidR="00FF47E5" w:rsidRPr="00FF47E5">
        <w:t xml:space="preserve"> </w:t>
      </w:r>
      <w:r w:rsidR="00FF47E5">
        <w:t xml:space="preserve">тест – это процесс измерения характеристик доставки трафика, который пропускается между двумя агентами: агентом-инициатором и сопряженным агентом. В случае процесса измерения параметров доставки </w:t>
      </w:r>
      <w:r w:rsidR="00FF47E5">
        <w:rPr>
          <w:lang w:val="en-US"/>
        </w:rPr>
        <w:t>IPTV</w:t>
      </w:r>
      <w:r w:rsidR="00FF47E5">
        <w:t xml:space="preserve">-трафика, инициатором является </w:t>
      </w:r>
      <w:proofErr w:type="gramStart"/>
      <w:r w:rsidR="00FF47E5">
        <w:rPr>
          <w:lang w:val="en-US"/>
        </w:rPr>
        <w:t>IQM</w:t>
      </w:r>
      <w:r w:rsidR="00FF47E5">
        <w:t>-агент</w:t>
      </w:r>
      <w:proofErr w:type="gramEnd"/>
      <w:r w:rsidR="00FF47E5">
        <w:t xml:space="preserve"> выполняющий пакетный тест</w:t>
      </w:r>
      <w:r w:rsidR="00524D74">
        <w:t xml:space="preserve">, сопряженным агентом должен стать источник широковещательной рассылки </w:t>
      </w:r>
      <w:r w:rsidR="00524D74">
        <w:rPr>
          <w:lang w:val="en-US"/>
        </w:rPr>
        <w:t>IPTV</w:t>
      </w:r>
      <w:r w:rsidR="00524D74">
        <w:t xml:space="preserve">. Для корректной работы в системе </w:t>
      </w:r>
      <w:r w:rsidR="00524D74">
        <w:rPr>
          <w:lang w:val="en-US"/>
        </w:rPr>
        <w:t>IQM</w:t>
      </w:r>
      <w:r w:rsidR="00524D74">
        <w:t xml:space="preserve"> необходимо</w:t>
      </w:r>
      <w:r w:rsidR="00524D74" w:rsidRPr="00524D74">
        <w:t xml:space="preserve"> </w:t>
      </w:r>
      <w:r w:rsidR="00524D74">
        <w:t xml:space="preserve">определить весь перечень источников данных </w:t>
      </w:r>
      <w:r w:rsidR="00524D74">
        <w:rPr>
          <w:lang w:val="en-US"/>
        </w:rPr>
        <w:t>multicast</w:t>
      </w:r>
      <w:r w:rsidR="00524D74" w:rsidRPr="00524D74">
        <w:t xml:space="preserve"> </w:t>
      </w:r>
      <w:r w:rsidR="00524D74">
        <w:rPr>
          <w:lang w:val="en-US"/>
        </w:rPr>
        <w:t>IPTV</w:t>
      </w:r>
      <w:r w:rsidR="00C07491">
        <w:t xml:space="preserve"> (каналов)</w:t>
      </w:r>
      <w:r w:rsidR="00524D74">
        <w:t xml:space="preserve">, которые </w:t>
      </w:r>
      <w:r w:rsidR="00524D74">
        <w:lastRenderedPageBreak/>
        <w:t>потребуется установить на мониторинг.</w:t>
      </w:r>
      <w:r w:rsidR="00C07491">
        <w:t xml:space="preserve"> Для</w:t>
      </w:r>
      <w:r w:rsidR="00C07491" w:rsidRPr="00C07491">
        <w:rPr>
          <w:lang w:val="en-US"/>
        </w:rPr>
        <w:t xml:space="preserve"> </w:t>
      </w:r>
      <w:r w:rsidR="00C07491">
        <w:t>этого</w:t>
      </w:r>
      <w:r w:rsidR="00C07491" w:rsidRPr="00C07491">
        <w:rPr>
          <w:lang w:val="en-US"/>
        </w:rPr>
        <w:t xml:space="preserve"> </w:t>
      </w:r>
      <w:r w:rsidR="00C07491">
        <w:t>воспользуйтесь</w:t>
      </w:r>
      <w:r w:rsidR="00C07491" w:rsidRPr="00C07491">
        <w:rPr>
          <w:lang w:val="en-US"/>
        </w:rPr>
        <w:t xml:space="preserve"> </w:t>
      </w:r>
      <w:r w:rsidR="00C07491">
        <w:t>формой</w:t>
      </w:r>
      <w:r w:rsidR="00C07491" w:rsidRPr="00C07491">
        <w:rPr>
          <w:lang w:val="en-US"/>
        </w:rPr>
        <w:t xml:space="preserve"> AGENTS CONFIGURATION: </w:t>
      </w:r>
      <w:proofErr w:type="gramStart"/>
      <w:r w:rsidR="00C07491" w:rsidRPr="00C07491">
        <w:rPr>
          <w:lang w:val="en-US"/>
        </w:rPr>
        <w:t>Configuration --&gt; IQM Agents --&gt; Agents.</w:t>
      </w:r>
      <w:proofErr w:type="gramEnd"/>
    </w:p>
    <w:p w:rsidR="002E5E89" w:rsidRDefault="002E5E89" w:rsidP="00266580">
      <w:r>
        <w:rPr>
          <w:noProof/>
        </w:rPr>
        <w:drawing>
          <wp:inline distT="0" distB="0" distL="0" distR="0">
            <wp:extent cx="5940425" cy="337543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B9" w:rsidRPr="002E5E89" w:rsidRDefault="009E53B9" w:rsidP="009E53B9">
      <w:pPr>
        <w:pStyle w:val="afb"/>
        <w:jc w:val="center"/>
      </w:pPr>
      <w:r>
        <w:t xml:space="preserve">Рисунок </w:t>
      </w:r>
      <w:fldSimple w:instr=" SEQ Рисунок \* ARABIC ">
        <w:r w:rsidR="00F9799A">
          <w:rPr>
            <w:noProof/>
          </w:rPr>
          <w:t>2</w:t>
        </w:r>
      </w:fldSimple>
      <w:r>
        <w:t xml:space="preserve"> Форма заведения источника </w:t>
      </w:r>
      <w:proofErr w:type="spellStart"/>
      <w:r w:rsidRPr="009E53B9">
        <w:t>multicast</w:t>
      </w:r>
      <w:proofErr w:type="spellEnd"/>
      <w:r w:rsidRPr="009E53B9">
        <w:t xml:space="preserve"> IPTV</w:t>
      </w: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B3079F" w:rsidRPr="00C07491" w:rsidTr="00C07491">
        <w:trPr>
          <w:tblHeader/>
        </w:trPr>
        <w:tc>
          <w:tcPr>
            <w:tcW w:w="4785" w:type="dxa"/>
          </w:tcPr>
          <w:p w:rsidR="00B3079F" w:rsidRPr="00C07491" w:rsidRDefault="00B3079F" w:rsidP="00C07491">
            <w:pPr>
              <w:jc w:val="center"/>
              <w:rPr>
                <w:b/>
              </w:rPr>
            </w:pPr>
            <w:r w:rsidRPr="00C07491">
              <w:rPr>
                <w:b/>
              </w:rPr>
              <w:t>Параметр</w:t>
            </w:r>
          </w:p>
        </w:tc>
        <w:tc>
          <w:tcPr>
            <w:tcW w:w="4786" w:type="dxa"/>
          </w:tcPr>
          <w:p w:rsidR="00B3079F" w:rsidRPr="00C07491" w:rsidRDefault="00B3079F" w:rsidP="00C07491">
            <w:pPr>
              <w:jc w:val="center"/>
              <w:rPr>
                <w:b/>
              </w:rPr>
            </w:pPr>
            <w:r w:rsidRPr="00C07491">
              <w:rPr>
                <w:b/>
              </w:rPr>
              <w:t>Значение</w:t>
            </w:r>
          </w:p>
        </w:tc>
      </w:tr>
      <w:tr w:rsidR="00B3079F" w:rsidRPr="00B3079F" w:rsidTr="00B3079F">
        <w:tc>
          <w:tcPr>
            <w:tcW w:w="4785" w:type="dxa"/>
          </w:tcPr>
          <w:p w:rsidR="00B3079F" w:rsidRPr="00B3079F" w:rsidRDefault="00B3079F" w:rsidP="00B3079F">
            <w:r w:rsidRPr="00B3079F">
              <w:rPr>
                <w:lang w:val="en-US"/>
              </w:rPr>
              <w:t>Agent name *</w:t>
            </w:r>
          </w:p>
        </w:tc>
        <w:tc>
          <w:tcPr>
            <w:tcW w:w="4786" w:type="dxa"/>
          </w:tcPr>
          <w:p w:rsidR="00B3079F" w:rsidRPr="00B3079F" w:rsidRDefault="00B3079F" w:rsidP="00B3079F">
            <w:r>
              <w:t>Название канала - уникальное</w:t>
            </w:r>
            <w:r w:rsidRPr="00B3079F">
              <w:t xml:space="preserve"> </w:t>
            </w:r>
            <w:r>
              <w:t>символическое</w:t>
            </w:r>
            <w:r w:rsidRPr="00B3079F">
              <w:t xml:space="preserve"> </w:t>
            </w:r>
            <w:r>
              <w:t>обозначение</w:t>
            </w:r>
            <w:r w:rsidRPr="00B3079F">
              <w:t xml:space="preserve"> </w:t>
            </w:r>
            <w:r>
              <w:t>источника</w:t>
            </w:r>
            <w:r w:rsidRPr="00B3079F">
              <w:t xml:space="preserve"> </w:t>
            </w:r>
            <w:r>
              <w:rPr>
                <w:lang w:val="en-US"/>
              </w:rPr>
              <w:t>multicast</w:t>
            </w:r>
            <w:r w:rsidRPr="00B3079F">
              <w:t xml:space="preserve"> </w:t>
            </w:r>
            <w:r>
              <w:rPr>
                <w:lang w:val="en-US"/>
              </w:rPr>
              <w:t>IPTV</w:t>
            </w:r>
            <w:r w:rsidRPr="00B3079F">
              <w:t>.</w:t>
            </w:r>
            <w:r>
              <w:t xml:space="preserve"> </w:t>
            </w:r>
            <w:r w:rsidRPr="003B0A87">
              <w:t>Допускается использование алфавитно-цифровых символов</w:t>
            </w:r>
            <w:r w:rsidR="00A44C9E">
              <w:t>, кириллицы</w:t>
            </w:r>
            <w:r w:rsidRPr="003B0A87">
              <w:t>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Agent IP *</w:t>
            </w:r>
          </w:p>
        </w:tc>
        <w:tc>
          <w:tcPr>
            <w:tcW w:w="4786" w:type="dxa"/>
          </w:tcPr>
          <w:p w:rsidR="00B3079F" w:rsidRPr="00A44C9E" w:rsidRDefault="00A44C9E" w:rsidP="00266580">
            <w:r>
              <w:rPr>
                <w:lang w:val="en-US"/>
              </w:rPr>
              <w:t>IP</w:t>
            </w:r>
            <w:r>
              <w:t>-адрес широковещательной рассылки</w:t>
            </w:r>
            <w:r w:rsidRPr="00A44C9E">
              <w:t xml:space="preserve"> </w:t>
            </w:r>
            <w:r>
              <w:t>канала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Agent type</w:t>
            </w:r>
          </w:p>
        </w:tc>
        <w:tc>
          <w:tcPr>
            <w:tcW w:w="4786" w:type="dxa"/>
          </w:tcPr>
          <w:p w:rsidR="00B3079F" w:rsidRPr="00A44C9E" w:rsidRDefault="00A44C9E" w:rsidP="00266580">
            <w:r>
              <w:t>Тип</w:t>
            </w:r>
            <w:r w:rsidRPr="00A44C9E">
              <w:t xml:space="preserve"> </w:t>
            </w:r>
            <w:r>
              <w:t>агента</w:t>
            </w:r>
            <w:r w:rsidRPr="00A44C9E">
              <w:t xml:space="preserve">. </w:t>
            </w:r>
            <w:r>
              <w:t xml:space="preserve">Должен быть </w:t>
            </w:r>
            <w:r>
              <w:rPr>
                <w:lang w:val="en-US"/>
              </w:rPr>
              <w:t>MCAST</w:t>
            </w:r>
            <w:r w:rsidRPr="00A44C9E">
              <w:t>_</w:t>
            </w:r>
            <w:r>
              <w:rPr>
                <w:lang w:val="en-US"/>
              </w:rPr>
              <w:t>VIDEO</w:t>
            </w:r>
            <w:r w:rsidRPr="00A44C9E">
              <w:t>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Network layer</w:t>
            </w:r>
          </w:p>
        </w:tc>
        <w:tc>
          <w:tcPr>
            <w:tcW w:w="4786" w:type="dxa"/>
          </w:tcPr>
          <w:p w:rsidR="00B3079F" w:rsidRPr="00A44C9E" w:rsidRDefault="00A44C9E" w:rsidP="00266580">
            <w:r>
              <w:t xml:space="preserve">Архитектурный сетевой уровень, на котором размещен агент. Рекомендуемое значение: </w:t>
            </w:r>
            <w:r w:rsidRPr="00A44C9E">
              <w:t>SERVICE</w:t>
            </w:r>
            <w:r>
              <w:t>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Zone *</w:t>
            </w:r>
          </w:p>
        </w:tc>
        <w:tc>
          <w:tcPr>
            <w:tcW w:w="4786" w:type="dxa"/>
          </w:tcPr>
          <w:p w:rsidR="00B3079F" w:rsidRPr="00A44C9E" w:rsidRDefault="00A44C9E" w:rsidP="00A44C9E">
            <w:r>
              <w:t>Географическая зона</w:t>
            </w:r>
            <w:r w:rsidRPr="00A44C9E">
              <w:t>, к которой относится агент</w:t>
            </w:r>
            <w:r>
              <w:t xml:space="preserve"> данного типа</w:t>
            </w:r>
            <w:r w:rsidRPr="00A44C9E">
              <w:t>.</w:t>
            </w:r>
            <w:r>
              <w:t xml:space="preserve"> Рекомендуется выделить специальные зоны, например </w:t>
            </w:r>
            <w:r>
              <w:rPr>
                <w:lang w:val="en-US"/>
              </w:rPr>
              <w:t>IPTV</w:t>
            </w:r>
            <w:r>
              <w:t xml:space="preserve"> или </w:t>
            </w:r>
            <w:r>
              <w:rPr>
                <w:lang w:val="en-US"/>
              </w:rPr>
              <w:t>IPTV</w:t>
            </w:r>
            <w:r w:rsidRPr="00A44C9E">
              <w:t>_</w:t>
            </w:r>
            <w:r>
              <w:rPr>
                <w:lang w:val="en-US"/>
              </w:rPr>
              <w:t>Moscow</w:t>
            </w:r>
            <w:r>
              <w:t>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Listen port</w:t>
            </w:r>
          </w:p>
        </w:tc>
        <w:tc>
          <w:tcPr>
            <w:tcW w:w="4786" w:type="dxa"/>
          </w:tcPr>
          <w:p w:rsidR="00B3079F" w:rsidRPr="00A44C9E" w:rsidRDefault="00A44C9E" w:rsidP="00266580">
            <w:r>
              <w:rPr>
                <w:lang w:val="en-US"/>
              </w:rPr>
              <w:t>UDP</w:t>
            </w:r>
            <w:r>
              <w:t>-</w:t>
            </w:r>
            <w:r>
              <w:rPr>
                <w:lang w:val="en-US"/>
              </w:rPr>
              <w:t>port</w:t>
            </w:r>
            <w:r>
              <w:t xml:space="preserve">, для осуществления корректной подписки на </w:t>
            </w:r>
            <w:proofErr w:type="spellStart"/>
            <w:r>
              <w:t>контент</w:t>
            </w:r>
            <w:proofErr w:type="spellEnd"/>
            <w:r>
              <w:t>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Status</w:t>
            </w:r>
          </w:p>
        </w:tc>
        <w:tc>
          <w:tcPr>
            <w:tcW w:w="4786" w:type="dxa"/>
          </w:tcPr>
          <w:p w:rsidR="00B3079F" w:rsidRPr="00A44C9E" w:rsidRDefault="00A44C9E" w:rsidP="00A44C9E">
            <w:r w:rsidRPr="00826A48">
              <w:t>Административное состояние агента</w:t>
            </w:r>
            <w:r>
              <w:t xml:space="preserve"> – источника </w:t>
            </w:r>
            <w:r>
              <w:rPr>
                <w:lang w:val="en-US"/>
              </w:rPr>
              <w:t>multicast</w:t>
            </w:r>
            <w:r w:rsidRPr="00B3079F">
              <w:t xml:space="preserve"> </w:t>
            </w:r>
            <w:r>
              <w:rPr>
                <w:lang w:val="en-US"/>
              </w:rPr>
              <w:t>IPTV</w:t>
            </w:r>
            <w:r w:rsidRPr="00826A48">
              <w:t>.</w:t>
            </w:r>
            <w:r>
              <w:t xml:space="preserve"> Должно быть установлено значение </w:t>
            </w:r>
            <w:r w:rsidRPr="00826A48">
              <w:t>UP –</w:t>
            </w:r>
            <w:r w:rsidRPr="00A44C9E">
              <w:t xml:space="preserve"> </w:t>
            </w:r>
            <w:r>
              <w:t>в работе, возможна подписка и измерение характеристик</w:t>
            </w:r>
            <w:r w:rsidRPr="00826A48">
              <w:t>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Operational status</w:t>
            </w:r>
          </w:p>
        </w:tc>
        <w:tc>
          <w:tcPr>
            <w:tcW w:w="4786" w:type="dxa"/>
          </w:tcPr>
          <w:p w:rsidR="00B3079F" w:rsidRPr="00A44C9E" w:rsidRDefault="00A44C9E" w:rsidP="00A44C9E">
            <w:r w:rsidRPr="00826A48">
              <w:t>Операционное состояние агента.</w:t>
            </w:r>
            <w:r>
              <w:t xml:space="preserve"> Должно быть установлено значение </w:t>
            </w:r>
            <w:r w:rsidRPr="00826A48">
              <w:t>UP –</w:t>
            </w:r>
            <w:r>
              <w:t xml:space="preserve"> </w:t>
            </w:r>
            <w:r w:rsidRPr="00826A48">
              <w:t>в работе,</w:t>
            </w:r>
            <w:r>
              <w:t xml:space="preserve"> измерения производятся,</w:t>
            </w:r>
            <w:r w:rsidRPr="00826A48">
              <w:t xml:space="preserve"> </w:t>
            </w:r>
            <w:proofErr w:type="gramStart"/>
            <w:r w:rsidRPr="00826A48">
              <w:t>возможно</w:t>
            </w:r>
            <w:proofErr w:type="gramEnd"/>
            <w:r w:rsidRPr="00826A48">
              <w:t xml:space="preserve"> поступление статистики.</w:t>
            </w:r>
          </w:p>
        </w:tc>
      </w:tr>
      <w:tr w:rsidR="00A44C9E" w:rsidRPr="00A44C9E" w:rsidTr="00B3079F">
        <w:tc>
          <w:tcPr>
            <w:tcW w:w="4785" w:type="dxa"/>
          </w:tcPr>
          <w:p w:rsidR="00A44C9E" w:rsidRPr="00B3079F" w:rsidRDefault="00A44C9E" w:rsidP="00B3079F">
            <w:pPr>
              <w:rPr>
                <w:lang w:val="en-US"/>
              </w:rPr>
            </w:pPr>
            <w:r w:rsidRPr="00A44C9E">
              <w:rPr>
                <w:lang w:val="en-US"/>
              </w:rPr>
              <w:t>Customer ID</w:t>
            </w:r>
          </w:p>
        </w:tc>
        <w:tc>
          <w:tcPr>
            <w:tcW w:w="4786" w:type="dxa"/>
          </w:tcPr>
          <w:p w:rsidR="00A44C9E" w:rsidRDefault="00A44C9E" w:rsidP="00266580">
            <w:r w:rsidRPr="00826A48">
              <w:t>Идентификатор клиента.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B3079F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t>Longitude and Latitude</w:t>
            </w:r>
          </w:p>
        </w:tc>
        <w:tc>
          <w:tcPr>
            <w:tcW w:w="4786" w:type="dxa"/>
          </w:tcPr>
          <w:p w:rsidR="00B3079F" w:rsidRPr="00A44C9E" w:rsidRDefault="00A44C9E" w:rsidP="00266580">
            <w:r>
              <w:t xml:space="preserve">Географическое размещение: </w:t>
            </w:r>
            <w:r w:rsidRPr="00826A48">
              <w:t xml:space="preserve">долгота и широта, </w:t>
            </w:r>
            <w:proofErr w:type="gramStart"/>
            <w:r w:rsidRPr="00826A48">
              <w:t>разделенные</w:t>
            </w:r>
            <w:proofErr w:type="gramEnd"/>
            <w:r w:rsidRPr="00826A48">
              <w:t xml:space="preserve"> запятой (37.627487253967,55.766706073267). Для удобства предусмотрена ссылка на карту, при нажатии на нее открывается карта, на которой </w:t>
            </w:r>
            <w:r w:rsidRPr="00826A48">
              <w:lastRenderedPageBreak/>
              <w:t xml:space="preserve">можно кликом левой кнопки мыши выбрать </w:t>
            </w:r>
            <w:r>
              <w:t>рас</w:t>
            </w:r>
            <w:r w:rsidRPr="00826A48">
              <w:t>положение</w:t>
            </w:r>
            <w:r>
              <w:t>.</w:t>
            </w:r>
          </w:p>
        </w:tc>
      </w:tr>
      <w:tr w:rsidR="00B3079F" w:rsidRPr="00A44C9E" w:rsidTr="00B3079F">
        <w:tc>
          <w:tcPr>
            <w:tcW w:w="4785" w:type="dxa"/>
          </w:tcPr>
          <w:p w:rsidR="00B3079F" w:rsidRPr="00A44C9E" w:rsidRDefault="00B3079F" w:rsidP="00B3079F">
            <w:pPr>
              <w:rPr>
                <w:lang w:val="en-US"/>
              </w:rPr>
            </w:pPr>
            <w:r w:rsidRPr="00B3079F">
              <w:rPr>
                <w:lang w:val="en-US"/>
              </w:rPr>
              <w:lastRenderedPageBreak/>
              <w:t>Descr</w:t>
            </w:r>
            <w:r w:rsidRPr="00A44C9E">
              <w:rPr>
                <w:lang w:val="en-US"/>
              </w:rPr>
              <w:t>iption</w:t>
            </w:r>
          </w:p>
        </w:tc>
        <w:tc>
          <w:tcPr>
            <w:tcW w:w="4786" w:type="dxa"/>
          </w:tcPr>
          <w:p w:rsidR="00B3079F" w:rsidRPr="00A44C9E" w:rsidRDefault="00A44C9E" w:rsidP="00266580">
            <w:pPr>
              <w:rPr>
                <w:lang w:val="en-US"/>
              </w:rPr>
            </w:pPr>
            <w:r>
              <w:t>Текстовое описание. До 512 символов.</w:t>
            </w:r>
          </w:p>
        </w:tc>
      </w:tr>
    </w:tbl>
    <w:p w:rsidR="00B3079F" w:rsidRDefault="00B3079F" w:rsidP="00266580"/>
    <w:p w:rsidR="00C07491" w:rsidRDefault="00C07491" w:rsidP="00C07491">
      <w:r>
        <w:t xml:space="preserve">После определения каналов возможно заведение тестов. Для конфигурации теста – воспользуйтесь формой TESTS CONFIGURATION. Форма вызывается через пункт меню: </w:t>
      </w:r>
      <w:proofErr w:type="spellStart"/>
      <w:r>
        <w:t>Configuration</w:t>
      </w:r>
      <w:proofErr w:type="spellEnd"/>
      <w:r>
        <w:t xml:space="preserve"> --&gt; IQM </w:t>
      </w:r>
      <w:proofErr w:type="spellStart"/>
      <w:r>
        <w:t>Agents</w:t>
      </w:r>
      <w:proofErr w:type="spellEnd"/>
      <w:r>
        <w:t xml:space="preserve"> --&gt; </w:t>
      </w:r>
      <w:proofErr w:type="spellStart"/>
      <w:r>
        <w:t>Tests</w:t>
      </w:r>
      <w:proofErr w:type="spellEnd"/>
      <w:r>
        <w:t>.</w:t>
      </w:r>
    </w:p>
    <w:p w:rsidR="00C07491" w:rsidRDefault="0089760A" w:rsidP="00C07491">
      <w:r>
        <w:rPr>
          <w:noProof/>
        </w:rPr>
        <w:drawing>
          <wp:inline distT="0" distB="0" distL="0" distR="0">
            <wp:extent cx="5940425" cy="418489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91" w:rsidRDefault="00C07491" w:rsidP="00C07491">
      <w:pPr>
        <w:pStyle w:val="afb"/>
        <w:jc w:val="center"/>
      </w:pPr>
      <w:r>
        <w:t xml:space="preserve">Рисунок </w:t>
      </w:r>
      <w:fldSimple w:instr=" SEQ Рисунок \* ARABIC ">
        <w:r w:rsidR="00F9799A">
          <w:rPr>
            <w:noProof/>
          </w:rPr>
          <w:t>3</w:t>
        </w:r>
      </w:fldSimple>
      <w:r>
        <w:t xml:space="preserve"> Форма заведения теста </w:t>
      </w:r>
      <w:r w:rsidRPr="009E53B9">
        <w:t>IPTV</w:t>
      </w:r>
    </w:p>
    <w:p w:rsidR="009F77B9" w:rsidRDefault="009F77B9" w:rsidP="009F77B9"/>
    <w:p w:rsidR="009F77B9" w:rsidRDefault="009F77B9" w:rsidP="009F77B9">
      <w:r>
        <w:t xml:space="preserve">Ниже приводим описание полей, которые следует использовать при заведении </w:t>
      </w:r>
      <w:r>
        <w:rPr>
          <w:lang w:val="en-US"/>
        </w:rPr>
        <w:t>multicast</w:t>
      </w:r>
      <w:r w:rsidRPr="009F77B9">
        <w:t xml:space="preserve"> </w:t>
      </w:r>
      <w:r>
        <w:rPr>
          <w:lang w:val="en-US"/>
        </w:rPr>
        <w:t>IPTV</w:t>
      </w:r>
      <w:r w:rsidRPr="009F77B9">
        <w:t xml:space="preserve"> </w:t>
      </w:r>
      <w:r>
        <w:t>теста.</w:t>
      </w:r>
    </w:p>
    <w:p w:rsidR="009F77B9" w:rsidRPr="009F77B9" w:rsidRDefault="009F77B9" w:rsidP="009F77B9"/>
    <w:tbl>
      <w:tblPr>
        <w:tblStyle w:val="afc"/>
        <w:tblW w:w="0" w:type="auto"/>
        <w:tblLook w:val="04A0"/>
      </w:tblPr>
      <w:tblGrid>
        <w:gridCol w:w="4077"/>
        <w:gridCol w:w="5494"/>
      </w:tblGrid>
      <w:tr w:rsidR="00C07491" w:rsidRPr="00C07491" w:rsidTr="00A603E2">
        <w:trPr>
          <w:tblHeader/>
        </w:trPr>
        <w:tc>
          <w:tcPr>
            <w:tcW w:w="4077" w:type="dxa"/>
          </w:tcPr>
          <w:p w:rsidR="00C07491" w:rsidRPr="00C07491" w:rsidRDefault="00C07491" w:rsidP="00EC30DD">
            <w:pPr>
              <w:jc w:val="center"/>
              <w:rPr>
                <w:b/>
              </w:rPr>
            </w:pPr>
            <w:r w:rsidRPr="00C07491">
              <w:rPr>
                <w:b/>
              </w:rPr>
              <w:t>Параметр</w:t>
            </w:r>
          </w:p>
        </w:tc>
        <w:tc>
          <w:tcPr>
            <w:tcW w:w="5494" w:type="dxa"/>
          </w:tcPr>
          <w:p w:rsidR="00C07491" w:rsidRPr="00C07491" w:rsidRDefault="00C07491" w:rsidP="00EC30DD">
            <w:pPr>
              <w:jc w:val="center"/>
              <w:rPr>
                <w:b/>
              </w:rPr>
            </w:pPr>
            <w:r w:rsidRPr="00C07491">
              <w:rPr>
                <w:b/>
              </w:rPr>
              <w:t>Значение</w:t>
            </w:r>
          </w:p>
        </w:tc>
      </w:tr>
      <w:tr w:rsidR="0089760A" w:rsidTr="00A603E2">
        <w:tc>
          <w:tcPr>
            <w:tcW w:w="4077" w:type="dxa"/>
          </w:tcPr>
          <w:p w:rsidR="0089760A" w:rsidRPr="00E50AEB" w:rsidRDefault="0089760A" w:rsidP="00C07491">
            <w:pPr>
              <w:rPr>
                <w:lang w:val="en-US"/>
              </w:rPr>
            </w:pPr>
            <w:r w:rsidRPr="00E50AEB">
              <w:rPr>
                <w:lang w:val="en-US"/>
              </w:rPr>
              <w:t>Test ID</w:t>
            </w:r>
          </w:p>
        </w:tc>
        <w:tc>
          <w:tcPr>
            <w:tcW w:w="5494" w:type="dxa"/>
          </w:tcPr>
          <w:p w:rsidR="0089760A" w:rsidRDefault="0089760A" w:rsidP="00C07491">
            <w:r w:rsidRPr="00820864">
              <w:t xml:space="preserve">Идентификатор, транслированный в </w:t>
            </w:r>
            <w:r>
              <w:rPr>
                <w:lang w:val="en-US"/>
              </w:rPr>
              <w:t>Test</w:t>
            </w:r>
            <w:r w:rsidRPr="00820864">
              <w:t xml:space="preserve"> </w:t>
            </w:r>
            <w:proofErr w:type="spellStart"/>
            <w:r w:rsidRPr="00820864">
              <w:t>name</w:t>
            </w:r>
            <w:proofErr w:type="spellEnd"/>
            <w:r w:rsidRPr="00820864">
              <w:t xml:space="preserve">. </w:t>
            </w:r>
            <w:r w:rsidRPr="003B0A87">
              <w:t>Исполь</w:t>
            </w:r>
            <w:r>
              <w:t>зуется при операциях просмотра</w:t>
            </w:r>
            <w:r w:rsidRPr="003B0A87">
              <w:t xml:space="preserve">, изменения, заполнения формы </w:t>
            </w:r>
            <w:r>
              <w:t xml:space="preserve"> и удаления</w:t>
            </w:r>
            <w:r w:rsidRPr="003B0A87">
              <w:t>.</w:t>
            </w:r>
          </w:p>
        </w:tc>
      </w:tr>
      <w:tr w:rsidR="00C07491" w:rsidTr="00A603E2">
        <w:tc>
          <w:tcPr>
            <w:tcW w:w="4077" w:type="dxa"/>
          </w:tcPr>
          <w:p w:rsidR="00C07491" w:rsidRPr="00C07491" w:rsidRDefault="00C07491" w:rsidP="00C07491">
            <w:r w:rsidRPr="00E50AEB">
              <w:rPr>
                <w:lang w:val="en-US"/>
              </w:rPr>
              <w:t>Test name</w:t>
            </w:r>
          </w:p>
        </w:tc>
        <w:tc>
          <w:tcPr>
            <w:tcW w:w="5494" w:type="dxa"/>
          </w:tcPr>
          <w:p w:rsidR="00C07491" w:rsidRDefault="00C07491" w:rsidP="00C07491">
            <w:r>
              <w:t xml:space="preserve">Название теста. </w:t>
            </w:r>
            <w:r w:rsidRPr="00820864">
              <w:t>Уникальный символический идентификатор теста. Допускается использование алфавитно-цифровых символов.</w:t>
            </w:r>
            <w:r w:rsidRPr="00FF19CC">
              <w:t xml:space="preserve"> </w:t>
            </w:r>
            <w:r>
              <w:t xml:space="preserve">Формально поле является обязательным для заполнения, однако, если оператор не укажет значения </w:t>
            </w:r>
            <w:proofErr w:type="spellStart"/>
            <w:r>
              <w:t>Test</w:t>
            </w:r>
            <w:proofErr w:type="spellEnd"/>
            <w:r w:rsidRPr="00A71BD3">
              <w:t xml:space="preserve"> </w:t>
            </w:r>
            <w:proofErr w:type="spellStart"/>
            <w:r>
              <w:t>name</w:t>
            </w:r>
            <w:proofErr w:type="spellEnd"/>
            <w:r>
              <w:t>, система определит его самостоятельно по внутренним правилам.</w:t>
            </w:r>
          </w:p>
        </w:tc>
      </w:tr>
      <w:tr w:rsidR="00C07491" w:rsidTr="00A603E2">
        <w:tc>
          <w:tcPr>
            <w:tcW w:w="4077" w:type="dxa"/>
          </w:tcPr>
          <w:p w:rsidR="00C07491" w:rsidRPr="00C07491" w:rsidRDefault="00C07491" w:rsidP="00C07491">
            <w:proofErr w:type="spellStart"/>
            <w:r w:rsidRPr="006740A4">
              <w:t>Service</w:t>
            </w:r>
            <w:proofErr w:type="spellEnd"/>
          </w:p>
        </w:tc>
        <w:tc>
          <w:tcPr>
            <w:tcW w:w="5494" w:type="dxa"/>
          </w:tcPr>
          <w:p w:rsidR="00C07491" w:rsidRDefault="00C07491" w:rsidP="00EA3B16">
            <w:r>
              <w:t>Сервис, условный признак услуги.</w:t>
            </w:r>
            <w:r w:rsidR="00EA3B16">
              <w:t xml:space="preserve"> Установите значение </w:t>
            </w:r>
            <w:r w:rsidR="00EA3B16" w:rsidRPr="00EA3B16">
              <w:t xml:space="preserve">MCAST </w:t>
            </w:r>
            <w:proofErr w:type="spellStart"/>
            <w:r w:rsidR="00EA3B16" w:rsidRPr="00EA3B16">
              <w:t>Video</w:t>
            </w:r>
            <w:proofErr w:type="spellEnd"/>
            <w:r w:rsidR="00EA3B16">
              <w:t>.</w:t>
            </w:r>
          </w:p>
        </w:tc>
      </w:tr>
      <w:tr w:rsidR="00C07491" w:rsidTr="00A603E2">
        <w:tc>
          <w:tcPr>
            <w:tcW w:w="4077" w:type="dxa"/>
          </w:tcPr>
          <w:p w:rsidR="00C07491" w:rsidRPr="00EA3B16" w:rsidRDefault="00EA3B16" w:rsidP="00C07491">
            <w:proofErr w:type="spellStart"/>
            <w:r w:rsidRPr="006740A4">
              <w:t>Provider</w:t>
            </w:r>
            <w:proofErr w:type="spellEnd"/>
          </w:p>
        </w:tc>
        <w:tc>
          <w:tcPr>
            <w:tcW w:w="5494" w:type="dxa"/>
          </w:tcPr>
          <w:p w:rsidR="00C07491" w:rsidRDefault="00EA3B16" w:rsidP="00C07491">
            <w:r>
              <w:t xml:space="preserve">Провайдер, условный признак провайдера </w:t>
            </w:r>
            <w:proofErr w:type="spellStart"/>
            <w:proofErr w:type="gramStart"/>
            <w:r>
              <w:t>телеком-</w:t>
            </w:r>
            <w:r>
              <w:lastRenderedPageBreak/>
              <w:t>услуги</w:t>
            </w:r>
            <w:proofErr w:type="spellEnd"/>
            <w:proofErr w:type="gramEnd"/>
            <w:r>
              <w:t>.</w:t>
            </w:r>
          </w:p>
        </w:tc>
      </w:tr>
      <w:tr w:rsidR="00EA3B16" w:rsidTr="00A603E2">
        <w:tc>
          <w:tcPr>
            <w:tcW w:w="4077" w:type="dxa"/>
          </w:tcPr>
          <w:p w:rsidR="00EA3B16" w:rsidRPr="00EA3B16" w:rsidRDefault="00EA3B16" w:rsidP="00EC30DD">
            <w:r w:rsidRPr="00E50AEB">
              <w:rPr>
                <w:lang w:val="en-US"/>
              </w:rPr>
              <w:lastRenderedPageBreak/>
              <w:t>SRC agent *</w:t>
            </w:r>
          </w:p>
        </w:tc>
        <w:tc>
          <w:tcPr>
            <w:tcW w:w="5494" w:type="dxa"/>
          </w:tcPr>
          <w:p w:rsidR="00EA3B16" w:rsidRPr="00820864" w:rsidRDefault="00EA3B16" w:rsidP="00EC30DD">
            <w:r w:rsidRPr="00CD701D">
              <w:t>Инициирующий агент</w:t>
            </w:r>
            <w:r>
              <w:t xml:space="preserve">. </w:t>
            </w:r>
            <w:r w:rsidRPr="00820864">
              <w:t>Агент, на котором конфигурируется</w:t>
            </w:r>
            <w:r>
              <w:t xml:space="preserve"> пакетный </w:t>
            </w:r>
            <w:r>
              <w:rPr>
                <w:lang w:val="en-US"/>
              </w:rPr>
              <w:t>IPTV</w:t>
            </w:r>
            <w:r w:rsidRPr="00820864">
              <w:t xml:space="preserve"> тест. </w:t>
            </w:r>
          </w:p>
        </w:tc>
      </w:tr>
      <w:tr w:rsidR="00EA3B16" w:rsidTr="00A603E2">
        <w:tc>
          <w:tcPr>
            <w:tcW w:w="4077" w:type="dxa"/>
          </w:tcPr>
          <w:p w:rsidR="00EA3B16" w:rsidRPr="00EA3B16" w:rsidRDefault="00EA3B16" w:rsidP="00EC30DD">
            <w:r w:rsidRPr="00E50AEB">
              <w:rPr>
                <w:lang w:val="en-US"/>
              </w:rPr>
              <w:t>DST agent *</w:t>
            </w:r>
          </w:p>
        </w:tc>
        <w:tc>
          <w:tcPr>
            <w:tcW w:w="5494" w:type="dxa"/>
          </w:tcPr>
          <w:p w:rsidR="00EA3B16" w:rsidRPr="00820864" w:rsidRDefault="00EA3B16" w:rsidP="00EA3B16">
            <w:r w:rsidRPr="00CD701D">
              <w:t>Сопряженный агент</w:t>
            </w:r>
            <w:r>
              <w:t xml:space="preserve">. </w:t>
            </w:r>
            <w:r w:rsidRPr="00820864">
              <w:t>Идентификатор сопряженно</w:t>
            </w:r>
            <w:r>
              <w:t xml:space="preserve">го агента. Выберите нужный канал из списка – источник </w:t>
            </w:r>
            <w:proofErr w:type="spellStart"/>
            <w:r w:rsidRPr="009E53B9">
              <w:t>multicast</w:t>
            </w:r>
            <w:proofErr w:type="spellEnd"/>
            <w:r w:rsidRPr="009E53B9">
              <w:t xml:space="preserve"> IPTV</w:t>
            </w:r>
            <w:r>
              <w:t>, заведенный в системе ранее.</w:t>
            </w:r>
          </w:p>
        </w:tc>
      </w:tr>
      <w:tr w:rsidR="007C492C" w:rsidTr="00A603E2">
        <w:tc>
          <w:tcPr>
            <w:tcW w:w="4077" w:type="dxa"/>
          </w:tcPr>
          <w:p w:rsidR="007C492C" w:rsidRPr="007C492C" w:rsidRDefault="007C492C" w:rsidP="00EC30DD">
            <w:r w:rsidRPr="00E50AEB">
              <w:rPr>
                <w:lang w:val="en-US"/>
              </w:rPr>
              <w:t>Source IP</w:t>
            </w:r>
          </w:p>
        </w:tc>
        <w:tc>
          <w:tcPr>
            <w:tcW w:w="5494" w:type="dxa"/>
          </w:tcPr>
          <w:p w:rsidR="007C492C" w:rsidRPr="00272BBC" w:rsidRDefault="007C492C" w:rsidP="007C492C">
            <w:r w:rsidRPr="00CD701D">
              <w:t>IP адрес инициатора</w:t>
            </w:r>
            <w:r>
              <w:t xml:space="preserve">. Укажите адрес интерфейса агента, на котором следует осуществить подписку на </w:t>
            </w:r>
            <w:proofErr w:type="spellStart"/>
            <w:r>
              <w:t>multicast</w:t>
            </w:r>
            <w:proofErr w:type="spellEnd"/>
            <w:r>
              <w:t xml:space="preserve"> группу.</w:t>
            </w:r>
            <w:r w:rsidR="00272BBC" w:rsidRPr="00272BBC">
              <w:t xml:space="preserve"> </w:t>
            </w:r>
            <w:r w:rsidR="00272BBC" w:rsidRPr="00820864">
              <w:t>Специальное значение NAT, указывает</w:t>
            </w:r>
            <w:r w:rsidR="00272BBC" w:rsidRPr="00272BBC">
              <w:t xml:space="preserve"> </w:t>
            </w:r>
            <w:r w:rsidR="00272BBC">
              <w:t xml:space="preserve">модулю </w:t>
            </w:r>
            <w:proofErr w:type="spellStart"/>
            <w:r w:rsidR="00272BBC">
              <w:rPr>
                <w:lang w:val="en-US"/>
              </w:rPr>
              <w:t>mreceiver</w:t>
            </w:r>
            <w:proofErr w:type="spellEnd"/>
            <w:r w:rsidR="00272BBC" w:rsidRPr="00272BBC">
              <w:t xml:space="preserve"> </w:t>
            </w:r>
            <w:r w:rsidR="00272BBC">
              <w:t xml:space="preserve">использовать значение </w:t>
            </w:r>
            <w:r w:rsidR="00272BBC" w:rsidRPr="00BF7E0F">
              <w:t>SIP</w:t>
            </w:r>
            <w:r w:rsidR="00272BBC">
              <w:t xml:space="preserve"> из файла конфигурации </w:t>
            </w:r>
            <w:proofErr w:type="spellStart"/>
            <w:r w:rsidR="00272BBC">
              <w:rPr>
                <w:lang w:val="en-US"/>
              </w:rPr>
              <w:t>mreceiver</w:t>
            </w:r>
            <w:proofErr w:type="spellEnd"/>
            <w:r w:rsidR="00272BBC" w:rsidRPr="00272BBC">
              <w:t>.</w:t>
            </w:r>
            <w:r w:rsidR="00272BBC">
              <w:rPr>
                <w:lang w:val="en-US"/>
              </w:rPr>
              <w:t>conf</w:t>
            </w:r>
            <w:r w:rsidR="00272BBC" w:rsidRPr="00272BBC">
              <w:t>.</w:t>
            </w:r>
          </w:p>
        </w:tc>
      </w:tr>
      <w:tr w:rsidR="007C492C" w:rsidTr="00A603E2">
        <w:tc>
          <w:tcPr>
            <w:tcW w:w="4077" w:type="dxa"/>
          </w:tcPr>
          <w:p w:rsidR="007C492C" w:rsidRDefault="007C492C" w:rsidP="00EC30DD">
            <w:pPr>
              <w:rPr>
                <w:lang w:val="en-US"/>
              </w:rPr>
            </w:pPr>
            <w:r w:rsidRPr="00E50AEB">
              <w:rPr>
                <w:lang w:val="en-US"/>
              </w:rPr>
              <w:t>DST agent IP *</w:t>
            </w:r>
          </w:p>
          <w:p w:rsidR="007C492C" w:rsidRPr="00376DCC" w:rsidRDefault="007C492C" w:rsidP="00EC30DD">
            <w:pPr>
              <w:rPr>
                <w:lang w:val="en-US"/>
              </w:rPr>
            </w:pPr>
            <w:proofErr w:type="spellStart"/>
            <w:r w:rsidRPr="00376DCC">
              <w:rPr>
                <w:lang w:val="en-US"/>
              </w:rPr>
              <w:t>fld_dst_agent_ip</w:t>
            </w:r>
            <w:proofErr w:type="spellEnd"/>
          </w:p>
        </w:tc>
        <w:tc>
          <w:tcPr>
            <w:tcW w:w="5494" w:type="dxa"/>
          </w:tcPr>
          <w:p w:rsidR="007C492C" w:rsidRPr="00820864" w:rsidRDefault="007C492C" w:rsidP="007C492C">
            <w:r>
              <w:t>IP адрес сопряженного агента.</w:t>
            </w:r>
            <w:r w:rsidRPr="00820864">
              <w:t xml:space="preserve"> IP адрес</w:t>
            </w:r>
            <w:r>
              <w:t xml:space="preserve"> </w:t>
            </w:r>
            <w:proofErr w:type="spellStart"/>
            <w:r>
              <w:t>multicast</w:t>
            </w:r>
            <w:proofErr w:type="spellEnd"/>
            <w:r>
              <w:t xml:space="preserve"> группы, на которую следует произвести подписку.</w:t>
            </w:r>
          </w:p>
        </w:tc>
      </w:tr>
      <w:tr w:rsidR="007C492C" w:rsidRPr="00BC4BC1" w:rsidTr="00A603E2">
        <w:tc>
          <w:tcPr>
            <w:tcW w:w="4077" w:type="dxa"/>
          </w:tcPr>
          <w:p w:rsidR="007C492C" w:rsidRPr="00BC4BC1" w:rsidRDefault="007C492C" w:rsidP="00C07491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E50AEB">
              <w:rPr>
                <w:lang w:val="en-US"/>
              </w:rPr>
              <w:t xml:space="preserve"> port</w:t>
            </w:r>
          </w:p>
        </w:tc>
        <w:tc>
          <w:tcPr>
            <w:tcW w:w="5494" w:type="dxa"/>
          </w:tcPr>
          <w:p w:rsidR="007C492C" w:rsidRPr="008B0E79" w:rsidRDefault="007C492C" w:rsidP="00C07491">
            <w:r w:rsidRPr="008B0E79">
              <w:t>указывает номер порта локального сокета для приема данных</w:t>
            </w:r>
          </w:p>
        </w:tc>
      </w:tr>
      <w:tr w:rsidR="00BC4BC1" w:rsidRPr="00BC4BC1" w:rsidTr="00A603E2">
        <w:tc>
          <w:tcPr>
            <w:tcW w:w="4077" w:type="dxa"/>
          </w:tcPr>
          <w:p w:rsidR="00BC4BC1" w:rsidRPr="00376DCC" w:rsidRDefault="00BC4BC1" w:rsidP="00EC30DD">
            <w:pPr>
              <w:rPr>
                <w:lang w:val="en-US"/>
              </w:rPr>
            </w:pPr>
            <w:r w:rsidRPr="00E50AEB">
              <w:rPr>
                <w:lang w:val="en-US"/>
              </w:rPr>
              <w:t>Test</w:t>
            </w:r>
            <w:r w:rsidRPr="00F5621E">
              <w:rPr>
                <w:lang w:val="en-US"/>
              </w:rPr>
              <w:t xml:space="preserve"> frequency</w:t>
            </w:r>
            <w:r w:rsidRPr="00E50AEB">
              <w:rPr>
                <w:lang w:val="en-US"/>
              </w:rPr>
              <w:t xml:space="preserve"> (sec)</w:t>
            </w:r>
          </w:p>
        </w:tc>
        <w:tc>
          <w:tcPr>
            <w:tcW w:w="5494" w:type="dxa"/>
          </w:tcPr>
          <w:p w:rsidR="00BC4BC1" w:rsidRPr="0058715A" w:rsidRDefault="00BC4BC1" w:rsidP="00EC30DD">
            <w:r>
              <w:t xml:space="preserve">Период в секундах между моментами запуска последовательных тестовых сессий. Если указанный период окажется меньше длительности тестовой сессии, то накладывающиеся тесты будут пропускаться. В регулярных тестах с заданным параметром </w:t>
            </w:r>
            <w:proofErr w:type="spellStart"/>
            <w:r>
              <w:t>Cron-like</w:t>
            </w:r>
            <w:proofErr w:type="spellEnd"/>
            <w:r>
              <w:t xml:space="preserve"> </w:t>
            </w:r>
            <w:proofErr w:type="spellStart"/>
            <w:r>
              <w:t>template</w:t>
            </w:r>
            <w:proofErr w:type="spellEnd"/>
            <w:r>
              <w:t xml:space="preserve"> не используется.</w:t>
            </w:r>
          </w:p>
        </w:tc>
      </w:tr>
      <w:tr w:rsidR="00272BBC" w:rsidRPr="00BC4BC1" w:rsidTr="00A603E2">
        <w:tc>
          <w:tcPr>
            <w:tcW w:w="4077" w:type="dxa"/>
          </w:tcPr>
          <w:p w:rsidR="00272BBC" w:rsidRPr="00E50AEB" w:rsidRDefault="00272BBC" w:rsidP="00EC30DD">
            <w:pPr>
              <w:rPr>
                <w:lang w:val="en-US"/>
              </w:rPr>
            </w:pPr>
            <w:r w:rsidRPr="00272BBC">
              <w:rPr>
                <w:lang w:val="en-US"/>
              </w:rPr>
              <w:t>Content download timeout</w:t>
            </w:r>
          </w:p>
        </w:tc>
        <w:tc>
          <w:tcPr>
            <w:tcW w:w="5494" w:type="dxa"/>
          </w:tcPr>
          <w:p w:rsidR="00272BBC" w:rsidRPr="00272BBC" w:rsidRDefault="00272BBC" w:rsidP="00384C15">
            <w:r>
              <w:t xml:space="preserve">Указывает модулю </w:t>
            </w:r>
            <w:proofErr w:type="spellStart"/>
            <w:r>
              <w:rPr>
                <w:lang w:val="en-US"/>
              </w:rPr>
              <w:t>mreceiver</w:t>
            </w:r>
            <w:proofErr w:type="spellEnd"/>
            <w:r w:rsidRPr="00272BBC">
              <w:t xml:space="preserve"> </w:t>
            </w:r>
            <w:r>
              <w:t>длительность тестовой сессии в секундах.</w:t>
            </w:r>
          </w:p>
        </w:tc>
      </w:tr>
      <w:tr w:rsidR="0058715A" w:rsidRPr="00BC4BC1" w:rsidTr="00A603E2">
        <w:tc>
          <w:tcPr>
            <w:tcW w:w="4077" w:type="dxa"/>
          </w:tcPr>
          <w:p w:rsidR="0058715A" w:rsidRPr="00376DCC" w:rsidRDefault="0058715A" w:rsidP="00EC30DD">
            <w:pPr>
              <w:rPr>
                <w:lang w:val="en-US"/>
              </w:rPr>
            </w:pPr>
            <w:r w:rsidRPr="00E50AEB">
              <w:rPr>
                <w:lang w:val="en-US"/>
              </w:rPr>
              <w:t>Test type</w:t>
            </w:r>
          </w:p>
        </w:tc>
        <w:tc>
          <w:tcPr>
            <w:tcW w:w="5494" w:type="dxa"/>
          </w:tcPr>
          <w:p w:rsidR="0058715A" w:rsidRPr="00384C15" w:rsidRDefault="0058715A" w:rsidP="00384C15">
            <w:r w:rsidRPr="00820864">
              <w:t xml:space="preserve">Тип проводимого теста. </w:t>
            </w:r>
            <w:r>
              <w:t>Задайте значение</w:t>
            </w:r>
            <w:r w:rsidRPr="00820864">
              <w:t>:</w:t>
            </w:r>
            <w:r w:rsidR="00384C15">
              <w:t xml:space="preserve"> </w:t>
            </w:r>
            <w:r w:rsidRPr="00DE396C">
              <w:t>CMD</w:t>
            </w:r>
            <w:r w:rsidRPr="00384C15">
              <w:t xml:space="preserve"> - пакетный тест.</w:t>
            </w:r>
          </w:p>
        </w:tc>
      </w:tr>
      <w:tr w:rsidR="00384C15" w:rsidRPr="00384C15" w:rsidTr="00A603E2">
        <w:tc>
          <w:tcPr>
            <w:tcW w:w="4077" w:type="dxa"/>
          </w:tcPr>
          <w:p w:rsidR="00384C15" w:rsidRPr="00384C15" w:rsidRDefault="00384C15" w:rsidP="00384C15">
            <w:r>
              <w:rPr>
                <w:lang w:val="en-US"/>
              </w:rPr>
              <w:t>Test command</w:t>
            </w:r>
          </w:p>
          <w:p w:rsidR="00384C15" w:rsidRPr="00413705" w:rsidRDefault="00384C15" w:rsidP="00EC30DD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384C15" w:rsidRPr="00384C15" w:rsidRDefault="00384C15" w:rsidP="00384C15">
            <w:r>
              <w:t>Путь к исполняемому файлу пакетного теста. Выясните у администратора системы, где размещен пакетный тест. Задайте</w:t>
            </w:r>
            <w:r w:rsidRPr="00384C15">
              <w:t xml:space="preserve"> </w:t>
            </w:r>
            <w:r>
              <w:t>значение</w:t>
            </w:r>
            <w:r w:rsidRPr="00384C15">
              <w:t xml:space="preserve"> /</w:t>
            </w:r>
            <w:r w:rsidRPr="00384C15">
              <w:rPr>
                <w:lang w:val="en-US"/>
              </w:rPr>
              <w:t>home</w:t>
            </w:r>
            <w:r w:rsidRPr="00384C15">
              <w:t>/</w:t>
            </w:r>
            <w:r w:rsidRPr="00384C15">
              <w:rPr>
                <w:lang w:val="en-US"/>
              </w:rPr>
              <w:t>user</w:t>
            </w:r>
            <w:r w:rsidRPr="00384C15">
              <w:t>/</w:t>
            </w:r>
            <w:proofErr w:type="spellStart"/>
            <w:r w:rsidRPr="00384C15">
              <w:rPr>
                <w:lang w:val="en-US"/>
              </w:rPr>
              <w:t>mreceiver</w:t>
            </w:r>
            <w:proofErr w:type="spellEnd"/>
            <w:r>
              <w:t xml:space="preserve"> или другое значение, указанное администратором</w:t>
            </w:r>
            <w:r w:rsidRPr="00384C15">
              <w:t>.</w:t>
            </w:r>
          </w:p>
        </w:tc>
      </w:tr>
      <w:tr w:rsidR="00C27498" w:rsidRPr="00384C15" w:rsidTr="00A603E2">
        <w:tc>
          <w:tcPr>
            <w:tcW w:w="4077" w:type="dxa"/>
          </w:tcPr>
          <w:p w:rsidR="00C27498" w:rsidRPr="00C27498" w:rsidRDefault="00C27498" w:rsidP="00EC30DD">
            <w:r w:rsidRPr="00E50AEB">
              <w:rPr>
                <w:lang w:val="en-US"/>
              </w:rPr>
              <w:t>Test timeout (sec)</w:t>
            </w:r>
          </w:p>
        </w:tc>
        <w:tc>
          <w:tcPr>
            <w:tcW w:w="5494" w:type="dxa"/>
          </w:tcPr>
          <w:p w:rsidR="00C27498" w:rsidRPr="00C27498" w:rsidRDefault="00C27498" w:rsidP="00EC30DD">
            <w:pPr>
              <w:rPr>
                <w:lang w:val="en-US"/>
              </w:rPr>
            </w:pPr>
            <w:r>
              <w:t>Таймаут выполнения теста (с</w:t>
            </w:r>
            <w:r w:rsidRPr="00734CAE">
              <w:t xml:space="preserve">). </w:t>
            </w:r>
            <w:r>
              <w:t>Если задано, по истечении заданного количества секунд тест будет принудительно завершен. Рекомендуется использовать значе</w:t>
            </w:r>
            <w:r w:rsidR="00272BBC">
              <w:t xml:space="preserve">ние длительности с запасом (+ </w:t>
            </w:r>
            <w:r>
              <w:t>5</w:t>
            </w:r>
            <w:r w:rsidR="00272BBC">
              <w:t>-10</w:t>
            </w:r>
            <w:r>
              <w:t xml:space="preserve"> сек).</w:t>
            </w:r>
          </w:p>
        </w:tc>
      </w:tr>
      <w:tr w:rsidR="00272BBC" w:rsidRPr="00272BBC" w:rsidTr="00A603E2">
        <w:tc>
          <w:tcPr>
            <w:tcW w:w="4077" w:type="dxa"/>
          </w:tcPr>
          <w:p w:rsidR="00272BBC" w:rsidRPr="00272BBC" w:rsidRDefault="00272BBC" w:rsidP="00EC30DD">
            <w:pPr>
              <w:rPr>
                <w:lang w:val="en-US"/>
              </w:rPr>
            </w:pPr>
            <w:r w:rsidRPr="00272BBC">
              <w:rPr>
                <w:lang w:val="en-US"/>
              </w:rPr>
              <w:t xml:space="preserve">Send </w:t>
            </w:r>
            <w:proofErr w:type="spellStart"/>
            <w:r w:rsidRPr="00272BBC">
              <w:rPr>
                <w:lang w:val="en-US"/>
              </w:rPr>
              <w:t>config</w:t>
            </w:r>
            <w:proofErr w:type="spellEnd"/>
            <w:r w:rsidRPr="00272BBC">
              <w:rPr>
                <w:lang w:val="en-US"/>
              </w:rPr>
              <w:t xml:space="preserve"> to CMD's STDIN</w:t>
            </w:r>
          </w:p>
        </w:tc>
        <w:tc>
          <w:tcPr>
            <w:tcW w:w="5494" w:type="dxa"/>
          </w:tcPr>
          <w:p w:rsidR="00272BBC" w:rsidRPr="00272BBC" w:rsidRDefault="00272BBC" w:rsidP="00272BBC">
            <w:r w:rsidRPr="00734CAE">
              <w:t>Передать конфигурацию</w:t>
            </w:r>
            <w:r>
              <w:t xml:space="preserve"> теста</w:t>
            </w:r>
            <w:r w:rsidRPr="00734CAE">
              <w:t xml:space="preserve"> на STDIN команды</w:t>
            </w:r>
            <w:r>
              <w:t xml:space="preserve">. Установите значение 1, конфигурация теста будет передана на стандартный ввод команды </w:t>
            </w:r>
            <w:proofErr w:type="spellStart"/>
            <w:r>
              <w:rPr>
                <w:lang w:val="en-US"/>
              </w:rPr>
              <w:t>mreceiver</w:t>
            </w:r>
            <w:proofErr w:type="spellEnd"/>
            <w:r>
              <w:t xml:space="preserve">. Таким </w:t>
            </w:r>
            <w:proofErr w:type="gramStart"/>
            <w:r>
              <w:t>образом</w:t>
            </w:r>
            <w:proofErr w:type="gramEnd"/>
            <w:r>
              <w:t xml:space="preserve"> модулю будет передана тестовая конфигурация.</w:t>
            </w:r>
          </w:p>
        </w:tc>
      </w:tr>
      <w:tr w:rsidR="00C27498" w:rsidRPr="00384C15" w:rsidTr="00A603E2">
        <w:tc>
          <w:tcPr>
            <w:tcW w:w="4077" w:type="dxa"/>
          </w:tcPr>
          <w:p w:rsidR="00C27498" w:rsidRPr="00376DCC" w:rsidRDefault="00C27498" w:rsidP="00EC30DD">
            <w:pPr>
              <w:rPr>
                <w:lang w:val="en-US"/>
              </w:rPr>
            </w:pPr>
            <w:proofErr w:type="spellStart"/>
            <w:r w:rsidRPr="00820864">
              <w:t>Enabled</w:t>
            </w:r>
            <w:proofErr w:type="spellEnd"/>
          </w:p>
        </w:tc>
        <w:tc>
          <w:tcPr>
            <w:tcW w:w="5494" w:type="dxa"/>
          </w:tcPr>
          <w:p w:rsidR="00C27498" w:rsidRPr="00820864" w:rsidRDefault="00C27498" w:rsidP="00EC30DD">
            <w:r w:rsidRPr="00820864">
              <w:t>Состояние теста:</w:t>
            </w:r>
          </w:p>
          <w:p w:rsidR="00C27498" w:rsidRPr="00820864" w:rsidRDefault="00C27498" w:rsidP="00EC30DD">
            <w:r w:rsidRPr="00820864">
              <w:t>1 – те</w:t>
            </w:r>
            <w:proofErr w:type="gramStart"/>
            <w:r w:rsidRPr="00820864">
              <w:t>ст вкл</w:t>
            </w:r>
            <w:proofErr w:type="gramEnd"/>
            <w:r w:rsidRPr="00820864">
              <w:t>ючён</w:t>
            </w:r>
          </w:p>
          <w:p w:rsidR="00C27498" w:rsidRDefault="00C27498" w:rsidP="00EC30DD">
            <w:r w:rsidRPr="00820864">
              <w:t>0 – тест отключён</w:t>
            </w:r>
          </w:p>
          <w:p w:rsidR="00C27498" w:rsidRPr="00C27498" w:rsidRDefault="00C27498" w:rsidP="00EC30DD">
            <w:pPr>
              <w:rPr>
                <w:lang w:val="en-US"/>
              </w:rPr>
            </w:pPr>
            <w:r>
              <w:t>Установите значение 1.</w:t>
            </w:r>
          </w:p>
        </w:tc>
      </w:tr>
      <w:tr w:rsidR="00C27498" w:rsidRPr="00384C15" w:rsidTr="00A603E2">
        <w:tc>
          <w:tcPr>
            <w:tcW w:w="4077" w:type="dxa"/>
          </w:tcPr>
          <w:p w:rsidR="00C27498" w:rsidRPr="00376DCC" w:rsidRDefault="00C27498" w:rsidP="00EC30DD">
            <w:pPr>
              <w:rPr>
                <w:lang w:val="en-US"/>
              </w:rPr>
            </w:pPr>
            <w:r w:rsidRPr="00E50AEB">
              <w:rPr>
                <w:lang w:val="en-US"/>
              </w:rPr>
              <w:t>On demand test</w:t>
            </w:r>
          </w:p>
        </w:tc>
        <w:tc>
          <w:tcPr>
            <w:tcW w:w="5494" w:type="dxa"/>
          </w:tcPr>
          <w:p w:rsidR="00C27498" w:rsidRPr="00820864" w:rsidRDefault="00C27498" w:rsidP="00EC30DD">
            <w:r w:rsidRPr="00820864">
              <w:t>Признак теста по требованию:</w:t>
            </w:r>
          </w:p>
          <w:p w:rsidR="00C27498" w:rsidRPr="00820864" w:rsidRDefault="00C27498" w:rsidP="00EC30DD">
            <w:r w:rsidRPr="00820864">
              <w:t xml:space="preserve">1 – тест выполняется по требованию и отсутствует в расписании, параметры </w:t>
            </w:r>
            <w:proofErr w:type="spellStart"/>
            <w:r w:rsidRPr="00820864">
              <w:t>Cron-like</w:t>
            </w:r>
            <w:proofErr w:type="spellEnd"/>
            <w:r w:rsidRPr="00820864">
              <w:t xml:space="preserve"> </w:t>
            </w:r>
            <w:proofErr w:type="spellStart"/>
            <w:r w:rsidRPr="00820864">
              <w:t>template</w:t>
            </w:r>
            <w:proofErr w:type="spellEnd"/>
            <w:r w:rsidRPr="00820864">
              <w:t xml:space="preserve"> и </w:t>
            </w:r>
            <w:proofErr w:type="spellStart"/>
            <w:r w:rsidRPr="00820864">
              <w:t>Test</w:t>
            </w:r>
            <w:proofErr w:type="spellEnd"/>
            <w:r w:rsidRPr="00820864">
              <w:t xml:space="preserve"> </w:t>
            </w:r>
            <w:proofErr w:type="spellStart"/>
            <w:r w:rsidRPr="00820864">
              <w:t>frequency</w:t>
            </w:r>
            <w:proofErr w:type="spellEnd"/>
            <w:r w:rsidRPr="00820864">
              <w:t xml:space="preserve"> (</w:t>
            </w:r>
            <w:proofErr w:type="spellStart"/>
            <w:r w:rsidRPr="00820864">
              <w:t>sec</w:t>
            </w:r>
            <w:proofErr w:type="spellEnd"/>
            <w:r w:rsidRPr="00820864">
              <w:t>) игнорируются.</w:t>
            </w:r>
          </w:p>
          <w:p w:rsidR="00C27498" w:rsidRPr="008B0E79" w:rsidRDefault="00C27498" w:rsidP="00EC30DD">
            <w:r w:rsidRPr="00820864">
              <w:t xml:space="preserve">0 – тест выполняется по расписанию, время повторения определяется параметрами </w:t>
            </w:r>
            <w:proofErr w:type="spellStart"/>
            <w:r w:rsidRPr="00820864">
              <w:t>Cron-like</w:t>
            </w:r>
            <w:proofErr w:type="spellEnd"/>
            <w:r w:rsidRPr="00820864">
              <w:t xml:space="preserve"> </w:t>
            </w:r>
            <w:proofErr w:type="spellStart"/>
            <w:r w:rsidRPr="00820864">
              <w:t>template</w:t>
            </w:r>
            <w:proofErr w:type="spellEnd"/>
            <w:r w:rsidRPr="00820864">
              <w:t xml:space="preserve"> или </w:t>
            </w:r>
            <w:proofErr w:type="spellStart"/>
            <w:r w:rsidRPr="00820864">
              <w:t>Test</w:t>
            </w:r>
            <w:proofErr w:type="spellEnd"/>
            <w:r w:rsidRPr="00820864">
              <w:t xml:space="preserve"> </w:t>
            </w:r>
            <w:proofErr w:type="spellStart"/>
            <w:r w:rsidRPr="00820864">
              <w:t>frequency</w:t>
            </w:r>
            <w:proofErr w:type="spellEnd"/>
            <w:r w:rsidRPr="00820864">
              <w:t xml:space="preserve"> (</w:t>
            </w:r>
            <w:proofErr w:type="spellStart"/>
            <w:r w:rsidRPr="00820864">
              <w:t>sec</w:t>
            </w:r>
            <w:proofErr w:type="spellEnd"/>
            <w:r w:rsidRPr="00820864">
              <w:t>).</w:t>
            </w:r>
          </w:p>
          <w:p w:rsidR="00C27498" w:rsidRPr="00C27498" w:rsidRDefault="00C27498" w:rsidP="00EC30DD">
            <w:r>
              <w:t>Установите значение 0.</w:t>
            </w:r>
          </w:p>
        </w:tc>
      </w:tr>
      <w:tr w:rsidR="00004D53" w:rsidRPr="00384C15" w:rsidTr="00A603E2">
        <w:tc>
          <w:tcPr>
            <w:tcW w:w="4077" w:type="dxa"/>
          </w:tcPr>
          <w:p w:rsidR="00004D53" w:rsidRPr="00004D53" w:rsidRDefault="00004D53" w:rsidP="00EC30DD">
            <w:pPr>
              <w:rPr>
                <w:lang w:val="en-US"/>
              </w:rPr>
            </w:pPr>
            <w:r w:rsidRPr="00413705">
              <w:rPr>
                <w:lang w:val="en-US"/>
              </w:rPr>
              <w:t>Expected bandwidth for UDP tests (Kb/s)</w:t>
            </w:r>
          </w:p>
        </w:tc>
        <w:tc>
          <w:tcPr>
            <w:tcW w:w="5494" w:type="dxa"/>
          </w:tcPr>
          <w:p w:rsidR="00004D53" w:rsidRDefault="00004D53" w:rsidP="00EC30DD">
            <w:r w:rsidRPr="002E5FB6">
              <w:t xml:space="preserve">Ожидаемая скорость </w:t>
            </w:r>
            <w:r>
              <w:t xml:space="preserve">приема телевизионного потока (без учета </w:t>
            </w:r>
            <w:r>
              <w:rPr>
                <w:lang w:val="en-US"/>
              </w:rPr>
              <w:t>IP</w:t>
            </w:r>
            <w:r w:rsidRPr="00004D53">
              <w:t>/</w:t>
            </w:r>
            <w:r>
              <w:rPr>
                <w:lang w:val="en-US"/>
              </w:rPr>
              <w:t>UDP</w:t>
            </w:r>
            <w:r>
              <w:t>).</w:t>
            </w:r>
          </w:p>
          <w:p w:rsidR="00004D53" w:rsidRPr="00004D53" w:rsidRDefault="00004D53" w:rsidP="00EC30DD">
            <w:r>
              <w:t xml:space="preserve">Потребуется для контроля </w:t>
            </w:r>
            <w:proofErr w:type="spellStart"/>
            <w:r>
              <w:t>битрейта</w:t>
            </w:r>
            <w:proofErr w:type="spellEnd"/>
            <w:r>
              <w:t xml:space="preserve"> по процентному значению.</w:t>
            </w:r>
          </w:p>
        </w:tc>
      </w:tr>
      <w:tr w:rsidR="00004D53" w:rsidRPr="00384C15" w:rsidTr="00A603E2">
        <w:tc>
          <w:tcPr>
            <w:tcW w:w="4077" w:type="dxa"/>
          </w:tcPr>
          <w:p w:rsidR="00004D53" w:rsidRPr="00004D53" w:rsidRDefault="00004D53" w:rsidP="00EC30DD">
            <w:r w:rsidRPr="00E50AEB">
              <w:rPr>
                <w:lang w:val="en-US"/>
              </w:rPr>
              <w:lastRenderedPageBreak/>
              <w:t>Customer ID</w:t>
            </w:r>
          </w:p>
        </w:tc>
        <w:tc>
          <w:tcPr>
            <w:tcW w:w="5494" w:type="dxa"/>
          </w:tcPr>
          <w:p w:rsidR="00004D53" w:rsidRPr="00820864" w:rsidRDefault="00004D53" w:rsidP="00EC30DD">
            <w:r w:rsidRPr="00820864">
              <w:t>Идентификатор клиента.</w:t>
            </w:r>
          </w:p>
        </w:tc>
      </w:tr>
      <w:tr w:rsidR="00004D53" w:rsidRPr="00384C15" w:rsidTr="00A603E2">
        <w:tc>
          <w:tcPr>
            <w:tcW w:w="4077" w:type="dxa"/>
          </w:tcPr>
          <w:p w:rsidR="00004D53" w:rsidRPr="00004D53" w:rsidRDefault="00004D53" w:rsidP="00EC30DD">
            <w:r w:rsidRPr="00E50AEB">
              <w:rPr>
                <w:lang w:val="en-US"/>
              </w:rPr>
              <w:t>External link</w:t>
            </w:r>
          </w:p>
        </w:tc>
        <w:tc>
          <w:tcPr>
            <w:tcW w:w="5494" w:type="dxa"/>
          </w:tcPr>
          <w:p w:rsidR="00004D53" w:rsidRDefault="00004D53" w:rsidP="00EC30DD">
            <w:r>
              <w:t>Внешние ссылки, будут отображаться вместе с графическими отчетами в блоке внешних ссылок.</w:t>
            </w:r>
            <w:r w:rsidRPr="003E209F">
              <w:t xml:space="preserve"> </w:t>
            </w:r>
            <w:r>
              <w:t>Допускается множество ссылок, разделенных пробелами.</w:t>
            </w:r>
            <w:r w:rsidRPr="003E209F">
              <w:t xml:space="preserve"> </w:t>
            </w:r>
            <w:r>
              <w:t xml:space="preserve">До </w:t>
            </w:r>
            <w:r w:rsidRPr="003E209F">
              <w:t>1000</w:t>
            </w:r>
            <w:r>
              <w:t xml:space="preserve"> символов. Формат ссылки</w:t>
            </w:r>
            <w:r w:rsidRPr="003E209F">
              <w:t xml:space="preserve"> </w:t>
            </w:r>
            <w:proofErr w:type="spellStart"/>
            <w:r>
              <w:t>Name</w:t>
            </w:r>
            <w:r w:rsidRPr="003E209F">
              <w:t>|</w:t>
            </w:r>
            <w:r>
              <w:t>URL</w:t>
            </w:r>
            <w:proofErr w:type="spellEnd"/>
            <w:r>
              <w:t xml:space="preserve"> либо URL. Пример:</w:t>
            </w:r>
          </w:p>
          <w:p w:rsidR="00004D53" w:rsidRPr="003E209F" w:rsidRDefault="00004D53" w:rsidP="00EC30DD">
            <w:pPr>
              <w:pStyle w:val="af4"/>
              <w:rPr>
                <w:lang w:val="ru-RU"/>
              </w:rPr>
            </w:pPr>
            <w:r>
              <w:t>www</w:t>
            </w:r>
            <w:r w:rsidRPr="003E209F">
              <w:rPr>
                <w:lang w:val="ru-RU"/>
              </w:rPr>
              <w:t>.</w:t>
            </w:r>
            <w:r>
              <w:t>rambler</w:t>
            </w:r>
            <w:r w:rsidRPr="003E209F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3E209F">
              <w:rPr>
                <w:lang w:val="ru-RU"/>
              </w:rPr>
              <w:t xml:space="preserve"> </w:t>
            </w:r>
            <w:r>
              <w:t>YANDEX</w:t>
            </w:r>
            <w:r w:rsidRPr="003E209F">
              <w:rPr>
                <w:lang w:val="ru-RU"/>
              </w:rPr>
              <w:t>|</w:t>
            </w:r>
            <w:r>
              <w:t>www</w:t>
            </w:r>
            <w:r w:rsidRPr="003E209F">
              <w:rPr>
                <w:lang w:val="ru-RU"/>
              </w:rPr>
              <w:t>.</w:t>
            </w:r>
            <w:proofErr w:type="spellStart"/>
            <w:r>
              <w:t>ya</w:t>
            </w:r>
            <w:proofErr w:type="spellEnd"/>
            <w:r w:rsidRPr="003E209F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004D53" w:rsidRPr="00384C15" w:rsidTr="00A603E2">
        <w:tc>
          <w:tcPr>
            <w:tcW w:w="4077" w:type="dxa"/>
          </w:tcPr>
          <w:p w:rsidR="00004D53" w:rsidRPr="00820864" w:rsidRDefault="00004D53" w:rsidP="00EC30DD">
            <w:proofErr w:type="spellStart"/>
            <w:r w:rsidRPr="00820864">
              <w:t>Description</w:t>
            </w:r>
            <w:proofErr w:type="spellEnd"/>
          </w:p>
        </w:tc>
        <w:tc>
          <w:tcPr>
            <w:tcW w:w="5494" w:type="dxa"/>
          </w:tcPr>
          <w:p w:rsidR="00004D53" w:rsidRPr="003E209F" w:rsidRDefault="00004D53" w:rsidP="00EC30DD">
            <w:r w:rsidRPr="00820864">
              <w:t>Необязательное поле. Краткое описание теста.</w:t>
            </w:r>
            <w:r w:rsidRPr="003E209F">
              <w:t xml:space="preserve"> </w:t>
            </w:r>
            <w:r>
              <w:t>До 512 символов.</w:t>
            </w:r>
          </w:p>
        </w:tc>
      </w:tr>
    </w:tbl>
    <w:p w:rsidR="00524D74" w:rsidRPr="00384C15" w:rsidRDefault="00524D74" w:rsidP="00266580"/>
    <w:p w:rsidR="00FF47E5" w:rsidRPr="00384C15" w:rsidRDefault="00FF47E5" w:rsidP="00266580"/>
    <w:p w:rsidR="008A190C" w:rsidRPr="00FF47E5" w:rsidRDefault="008A190C" w:rsidP="00B3079F">
      <w:pPr>
        <w:pStyle w:val="ac"/>
        <w:rPr>
          <w:lang w:val="ru-RU"/>
        </w:rPr>
      </w:pPr>
      <w:r w:rsidRPr="00384C15">
        <w:rPr>
          <w:lang w:val="ru-RU"/>
        </w:rPr>
        <w:t xml:space="preserve">Подробно о пакетных тестах </w:t>
      </w:r>
      <w:proofErr w:type="gramStart"/>
      <w:r w:rsidRPr="00384C15">
        <w:rPr>
          <w:lang w:val="ru-RU"/>
        </w:rPr>
        <w:t>см</w:t>
      </w:r>
      <w:proofErr w:type="gramEnd"/>
      <w:r w:rsidRPr="00384C15">
        <w:rPr>
          <w:lang w:val="ru-RU"/>
        </w:rPr>
        <w:t>. документ «</w:t>
      </w:r>
      <w:r w:rsidRPr="008A190C">
        <w:t>IQM</w:t>
      </w:r>
      <w:r w:rsidRPr="00384C15">
        <w:rPr>
          <w:lang w:val="ru-RU"/>
        </w:rPr>
        <w:t xml:space="preserve"> </w:t>
      </w:r>
      <w:r w:rsidRPr="008A190C">
        <w:t>Manager</w:t>
      </w:r>
      <w:r w:rsidRPr="00384C15">
        <w:rPr>
          <w:lang w:val="ru-RU"/>
        </w:rPr>
        <w:t xml:space="preserve"> - руководство пользователя» раздел «</w:t>
      </w:r>
      <w:r w:rsidRPr="008A190C">
        <w:t>CMD</w:t>
      </w:r>
      <w:r w:rsidRPr="00384C15">
        <w:rPr>
          <w:lang w:val="ru-RU"/>
        </w:rPr>
        <w:t>, конфигурация пакетного тест</w:t>
      </w:r>
      <w:r w:rsidRPr="008B0E79">
        <w:rPr>
          <w:lang w:val="ru-RU"/>
        </w:rPr>
        <w:t>а».</w:t>
      </w:r>
    </w:p>
    <w:p w:rsidR="00FF47E5" w:rsidRPr="004B01E3" w:rsidRDefault="004B01E3" w:rsidP="004B01E3">
      <w:pPr>
        <w:pStyle w:val="1"/>
        <w:rPr>
          <w:lang w:val="ru-RU"/>
        </w:rPr>
      </w:pPr>
      <w:bookmarkStart w:id="6" w:name="_Toc518313152"/>
      <w:r w:rsidRPr="004B01E3">
        <w:rPr>
          <w:lang w:val="ru-RU"/>
        </w:rPr>
        <w:t>Соответствие полей</w:t>
      </w:r>
      <w:bookmarkEnd w:id="6"/>
    </w:p>
    <w:p w:rsidR="004B01E3" w:rsidRDefault="004B01E3" w:rsidP="00266580">
      <w:r>
        <w:t xml:space="preserve">На данный момент измеренные характеристики теста размещаются в полях стандартной таблицы </w:t>
      </w:r>
      <w:r>
        <w:rPr>
          <w:lang w:val="en-US"/>
        </w:rPr>
        <w:t>data</w:t>
      </w:r>
      <w:r w:rsidRPr="004B01E3">
        <w:t>_</w:t>
      </w:r>
      <w:r>
        <w:rPr>
          <w:lang w:val="en-US"/>
        </w:rPr>
        <w:t>raw</w:t>
      </w:r>
      <w:r>
        <w:t>.</w:t>
      </w:r>
    </w:p>
    <w:tbl>
      <w:tblPr>
        <w:tblStyle w:val="afc"/>
        <w:tblW w:w="0" w:type="auto"/>
        <w:tblLook w:val="04A0"/>
      </w:tblPr>
      <w:tblGrid>
        <w:gridCol w:w="2175"/>
        <w:gridCol w:w="7396"/>
      </w:tblGrid>
      <w:tr w:rsidR="004B01E3" w:rsidRPr="004B01E3" w:rsidTr="004B01E3">
        <w:trPr>
          <w:tblHeader/>
        </w:trPr>
        <w:tc>
          <w:tcPr>
            <w:tcW w:w="2175" w:type="dxa"/>
          </w:tcPr>
          <w:p w:rsidR="004B01E3" w:rsidRPr="004B01E3" w:rsidRDefault="004B01E3" w:rsidP="004B01E3">
            <w:pPr>
              <w:jc w:val="center"/>
              <w:rPr>
                <w:b/>
              </w:rPr>
            </w:pPr>
            <w:r w:rsidRPr="004B01E3">
              <w:rPr>
                <w:b/>
              </w:rPr>
              <w:t>Поле базы данных</w:t>
            </w:r>
          </w:p>
        </w:tc>
        <w:tc>
          <w:tcPr>
            <w:tcW w:w="7396" w:type="dxa"/>
          </w:tcPr>
          <w:p w:rsidR="004B01E3" w:rsidRPr="004B01E3" w:rsidRDefault="004B01E3" w:rsidP="004B01E3">
            <w:pPr>
              <w:jc w:val="center"/>
              <w:rPr>
                <w:b/>
              </w:rPr>
            </w:pPr>
            <w:r w:rsidRPr="004B01E3">
              <w:rPr>
                <w:b/>
              </w:rPr>
              <w:t>Фактическое значение</w:t>
            </w:r>
          </w:p>
        </w:tc>
      </w:tr>
      <w:tr w:rsidR="004B01E3" w:rsidTr="004B01E3">
        <w:tc>
          <w:tcPr>
            <w:tcW w:w="2175" w:type="dxa"/>
          </w:tcPr>
          <w:p w:rsidR="004B01E3" w:rsidRDefault="004B01E3" w:rsidP="00266580">
            <w:proofErr w:type="spellStart"/>
            <w:r w:rsidRPr="004B01E3">
              <w:t>TStart</w:t>
            </w:r>
            <w:proofErr w:type="spellEnd"/>
          </w:p>
        </w:tc>
        <w:tc>
          <w:tcPr>
            <w:tcW w:w="7396" w:type="dxa"/>
          </w:tcPr>
          <w:p w:rsidR="004B01E3" w:rsidRDefault="004B01E3" w:rsidP="00266580">
            <w:r>
              <w:t>Время запуска тестовой сессии</w:t>
            </w:r>
          </w:p>
        </w:tc>
      </w:tr>
      <w:tr w:rsidR="004B01E3" w:rsidTr="004B01E3">
        <w:tc>
          <w:tcPr>
            <w:tcW w:w="2175" w:type="dxa"/>
          </w:tcPr>
          <w:p w:rsidR="004B01E3" w:rsidRDefault="004B01E3" w:rsidP="00266580">
            <w:proofErr w:type="spellStart"/>
            <w:r w:rsidRPr="004B01E3">
              <w:t>NumProbes</w:t>
            </w:r>
            <w:proofErr w:type="spellEnd"/>
          </w:p>
        </w:tc>
        <w:tc>
          <w:tcPr>
            <w:tcW w:w="7396" w:type="dxa"/>
          </w:tcPr>
          <w:p w:rsidR="004B01E3" w:rsidRPr="004B01E3" w:rsidRDefault="004B01E3" w:rsidP="004B01E3">
            <w:proofErr w:type="spellStart"/>
            <w:r w:rsidRPr="004B01E3">
              <w:t>NumPacketsTS</w:t>
            </w:r>
            <w:proofErr w:type="spellEnd"/>
            <w:r>
              <w:t xml:space="preserve"> – количество</w:t>
            </w:r>
            <w:r w:rsidRPr="004B01E3">
              <w:t xml:space="preserve"> </w:t>
            </w:r>
            <w:r>
              <w:rPr>
                <w:lang w:val="en-US"/>
              </w:rPr>
              <w:t>MPEG</w:t>
            </w:r>
            <w:r w:rsidRPr="004B01E3">
              <w:t>-</w:t>
            </w:r>
            <w:r>
              <w:rPr>
                <w:lang w:val="en-US"/>
              </w:rPr>
              <w:t>TS</w:t>
            </w:r>
            <w:r>
              <w:t xml:space="preserve"> пакетов</w:t>
            </w:r>
            <w:r w:rsidRPr="004B01E3">
              <w:t xml:space="preserve"> </w:t>
            </w:r>
            <w:r>
              <w:t>полученных ресивером после распознавания и регистрации потока</w:t>
            </w:r>
          </w:p>
        </w:tc>
      </w:tr>
      <w:tr w:rsidR="004B01E3" w:rsidTr="004B01E3">
        <w:tc>
          <w:tcPr>
            <w:tcW w:w="2175" w:type="dxa"/>
          </w:tcPr>
          <w:p w:rsidR="004B01E3" w:rsidRDefault="004B01E3" w:rsidP="00266580">
            <w:proofErr w:type="spellStart"/>
            <w:r w:rsidRPr="004B01E3">
              <w:t>SDLost</w:t>
            </w:r>
            <w:proofErr w:type="spellEnd"/>
          </w:p>
        </w:tc>
        <w:tc>
          <w:tcPr>
            <w:tcW w:w="7396" w:type="dxa"/>
          </w:tcPr>
          <w:p w:rsidR="004B01E3" w:rsidRPr="004B01E3" w:rsidRDefault="00D63960" w:rsidP="00D63960">
            <w:r>
              <w:rPr>
                <w:lang w:val="en-US"/>
              </w:rPr>
              <w:t>MLP</w:t>
            </w:r>
            <w:r>
              <w:t xml:space="preserve"> – к</w:t>
            </w:r>
            <w:r w:rsidR="004B01E3">
              <w:t xml:space="preserve">оличество </w:t>
            </w:r>
            <w:r w:rsidR="004B01E3">
              <w:rPr>
                <w:lang w:val="en-US"/>
              </w:rPr>
              <w:t>MPEG</w:t>
            </w:r>
            <w:r w:rsidR="004B01E3" w:rsidRPr="004B01E3">
              <w:t>-</w:t>
            </w:r>
            <w:r w:rsidR="004B01E3">
              <w:rPr>
                <w:lang w:val="en-US"/>
              </w:rPr>
              <w:t>TS</w:t>
            </w:r>
            <w:r w:rsidR="004B01E3" w:rsidRPr="004B01E3">
              <w:t xml:space="preserve"> </w:t>
            </w:r>
            <w:r w:rsidR="004B01E3">
              <w:t xml:space="preserve">пакетов, поступивших с нарушением </w:t>
            </w:r>
            <w:r w:rsidR="004B01E3">
              <w:rPr>
                <w:lang w:val="en-US"/>
              </w:rPr>
              <w:t>CC</w:t>
            </w:r>
          </w:p>
        </w:tc>
      </w:tr>
      <w:tr w:rsidR="00E77647" w:rsidTr="004B01E3">
        <w:tc>
          <w:tcPr>
            <w:tcW w:w="2175" w:type="dxa"/>
          </w:tcPr>
          <w:p w:rsidR="00E77647" w:rsidRPr="004B01E3" w:rsidRDefault="00E77647" w:rsidP="00266580">
            <w:proofErr w:type="spellStart"/>
            <w:r w:rsidRPr="00E77647">
              <w:t>DSLost</w:t>
            </w:r>
            <w:proofErr w:type="spellEnd"/>
          </w:p>
        </w:tc>
        <w:tc>
          <w:tcPr>
            <w:tcW w:w="7396" w:type="dxa"/>
          </w:tcPr>
          <w:p w:rsidR="00E77647" w:rsidRPr="00E77647" w:rsidRDefault="00E77647" w:rsidP="00D63960">
            <w:r>
              <w:rPr>
                <w:lang w:val="en-US"/>
              </w:rPr>
              <w:t>MLB</w:t>
            </w:r>
            <w:r w:rsidRPr="00E77647">
              <w:t xml:space="preserve"> </w:t>
            </w:r>
            <w:r>
              <w:t>–</w:t>
            </w:r>
            <w:r w:rsidRPr="00E77647">
              <w:t xml:space="preserve"> </w:t>
            </w:r>
            <w:r>
              <w:t>количество</w:t>
            </w:r>
            <w:r w:rsidRPr="00E77647">
              <w:t xml:space="preserve"> </w:t>
            </w:r>
            <w:r>
              <w:t xml:space="preserve">в байтах </w:t>
            </w:r>
            <w:r>
              <w:rPr>
                <w:lang w:val="en-US"/>
              </w:rPr>
              <w:t>MPEG</w:t>
            </w:r>
            <w:r w:rsidRPr="004B01E3">
              <w:t>-</w:t>
            </w:r>
            <w:r>
              <w:rPr>
                <w:lang w:val="en-US"/>
              </w:rPr>
              <w:t>TS</w:t>
            </w:r>
            <w:r w:rsidRPr="004B01E3">
              <w:t xml:space="preserve"> </w:t>
            </w:r>
            <w:r>
              <w:t xml:space="preserve">пакетов, поступивших с нарушением </w:t>
            </w:r>
            <w:r>
              <w:rPr>
                <w:lang w:val="en-US"/>
              </w:rPr>
              <w:t>CC</w:t>
            </w:r>
          </w:p>
        </w:tc>
      </w:tr>
      <w:tr w:rsidR="004B01E3" w:rsidTr="004B01E3">
        <w:tc>
          <w:tcPr>
            <w:tcW w:w="2175" w:type="dxa"/>
          </w:tcPr>
          <w:p w:rsidR="004B01E3" w:rsidRDefault="004B01E3" w:rsidP="00266580">
            <w:proofErr w:type="spellStart"/>
            <w:r w:rsidRPr="004B01E3">
              <w:t>SDLostPercent</w:t>
            </w:r>
            <w:proofErr w:type="spellEnd"/>
          </w:p>
        </w:tc>
        <w:tc>
          <w:tcPr>
            <w:tcW w:w="7396" w:type="dxa"/>
          </w:tcPr>
          <w:p w:rsidR="004B01E3" w:rsidRPr="00D63960" w:rsidRDefault="00D63960" w:rsidP="00266580">
            <w:pPr>
              <w:rPr>
                <w:lang w:val="en-US"/>
              </w:rPr>
            </w:pPr>
            <w:proofErr w:type="spellStart"/>
            <w:r w:rsidRPr="00D63960">
              <w:t>MaxMLR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pps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B01E3" w:rsidTr="004B01E3">
        <w:tc>
          <w:tcPr>
            <w:tcW w:w="2175" w:type="dxa"/>
          </w:tcPr>
          <w:p w:rsidR="004B01E3" w:rsidRDefault="00D63960" w:rsidP="00266580">
            <w:proofErr w:type="spellStart"/>
            <w:r w:rsidRPr="00D63960">
              <w:t>DSLostPercent</w:t>
            </w:r>
            <w:proofErr w:type="spellEnd"/>
          </w:p>
        </w:tc>
        <w:tc>
          <w:tcPr>
            <w:tcW w:w="7396" w:type="dxa"/>
          </w:tcPr>
          <w:p w:rsidR="004B01E3" w:rsidRPr="00D63960" w:rsidRDefault="00D63960" w:rsidP="00266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Avg</w:t>
            </w:r>
            <w:proofErr w:type="spellEnd"/>
            <w:r w:rsidRPr="00D63960">
              <w:t>MLR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pps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776C57" w:rsidRPr="00F9799A" w:rsidTr="00A21782">
        <w:tc>
          <w:tcPr>
            <w:tcW w:w="2175" w:type="dxa"/>
          </w:tcPr>
          <w:p w:rsidR="00776C57" w:rsidRPr="00D63960" w:rsidRDefault="00776C57" w:rsidP="00A21782">
            <w:proofErr w:type="spellStart"/>
            <w:r w:rsidRPr="00D63960">
              <w:t>SDOOSPercent</w:t>
            </w:r>
            <w:proofErr w:type="spellEnd"/>
          </w:p>
        </w:tc>
        <w:tc>
          <w:tcPr>
            <w:tcW w:w="7396" w:type="dxa"/>
          </w:tcPr>
          <w:p w:rsidR="00776C57" w:rsidRPr="00D63960" w:rsidRDefault="00776C57" w:rsidP="00A21782">
            <w:pPr>
              <w:rPr>
                <w:lang w:val="en-US"/>
              </w:rPr>
            </w:pPr>
            <w:r w:rsidRPr="00D63960">
              <w:rPr>
                <w:lang w:val="en-US"/>
              </w:rPr>
              <w:t xml:space="preserve">MLS (Media Loss </w:t>
            </w:r>
            <w:r>
              <w:rPr>
                <w:lang w:val="en-US"/>
              </w:rPr>
              <w:t>Time</w:t>
            </w:r>
            <w:r w:rsidRPr="00D63960">
              <w:rPr>
                <w:lang w:val="en-US"/>
              </w:rPr>
              <w:t>) (ms)</w:t>
            </w:r>
          </w:p>
        </w:tc>
      </w:tr>
      <w:tr w:rsidR="004B01E3" w:rsidTr="004B01E3">
        <w:tc>
          <w:tcPr>
            <w:tcW w:w="2175" w:type="dxa"/>
          </w:tcPr>
          <w:p w:rsidR="004B01E3" w:rsidRDefault="00D63960" w:rsidP="00266580">
            <w:proofErr w:type="spellStart"/>
            <w:r w:rsidRPr="00D63960">
              <w:t>MinRtt</w:t>
            </w:r>
            <w:proofErr w:type="spellEnd"/>
          </w:p>
        </w:tc>
        <w:tc>
          <w:tcPr>
            <w:tcW w:w="7396" w:type="dxa"/>
          </w:tcPr>
          <w:p w:rsidR="004B01E3" w:rsidRPr="00D63960" w:rsidRDefault="00D63960" w:rsidP="00266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MinDF</w:t>
            </w:r>
            <w:proofErr w:type="spellEnd"/>
            <w:r w:rsidRPr="00D63960">
              <w:rPr>
                <w:lang w:val="en-US"/>
              </w:rPr>
              <w:t xml:space="preserve"> (ms)</w:t>
            </w:r>
          </w:p>
        </w:tc>
      </w:tr>
      <w:tr w:rsidR="004B01E3" w:rsidTr="004B01E3">
        <w:tc>
          <w:tcPr>
            <w:tcW w:w="2175" w:type="dxa"/>
          </w:tcPr>
          <w:p w:rsidR="004B01E3" w:rsidRDefault="00D63960" w:rsidP="00266580">
            <w:proofErr w:type="spellStart"/>
            <w:r>
              <w:rPr>
                <w:lang w:val="en-US"/>
              </w:rPr>
              <w:t>Avg</w:t>
            </w:r>
            <w:r w:rsidRPr="00D63960">
              <w:t>Rtt</w:t>
            </w:r>
            <w:proofErr w:type="spellEnd"/>
          </w:p>
        </w:tc>
        <w:tc>
          <w:tcPr>
            <w:tcW w:w="7396" w:type="dxa"/>
          </w:tcPr>
          <w:p w:rsidR="004B01E3" w:rsidRPr="00D63960" w:rsidRDefault="00D63960" w:rsidP="00266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AvgDF</w:t>
            </w:r>
            <w:proofErr w:type="spellEnd"/>
            <w:r w:rsidRPr="00D63960">
              <w:rPr>
                <w:lang w:val="en-US"/>
              </w:rPr>
              <w:t xml:space="preserve"> (ms)</w:t>
            </w:r>
          </w:p>
        </w:tc>
      </w:tr>
      <w:tr w:rsidR="004B01E3" w:rsidTr="004B01E3">
        <w:tc>
          <w:tcPr>
            <w:tcW w:w="2175" w:type="dxa"/>
          </w:tcPr>
          <w:p w:rsidR="004B01E3" w:rsidRDefault="00D63960" w:rsidP="00266580">
            <w:r>
              <w:t>M</w:t>
            </w:r>
            <w:r>
              <w:rPr>
                <w:lang w:val="en-US"/>
              </w:rPr>
              <w:t>ax</w:t>
            </w:r>
            <w:proofErr w:type="spellStart"/>
            <w:r w:rsidRPr="00D63960">
              <w:t>Rtt</w:t>
            </w:r>
            <w:proofErr w:type="spellEnd"/>
          </w:p>
        </w:tc>
        <w:tc>
          <w:tcPr>
            <w:tcW w:w="7396" w:type="dxa"/>
          </w:tcPr>
          <w:p w:rsidR="004B01E3" w:rsidRPr="00D63960" w:rsidRDefault="00D63960" w:rsidP="00266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MaxDF</w:t>
            </w:r>
            <w:proofErr w:type="spellEnd"/>
            <w:r w:rsidRPr="00D63960">
              <w:rPr>
                <w:lang w:val="en-US"/>
              </w:rPr>
              <w:t xml:space="preserve"> (ms)</w:t>
            </w:r>
          </w:p>
        </w:tc>
      </w:tr>
      <w:tr w:rsidR="004B01E3" w:rsidTr="004B01E3">
        <w:tc>
          <w:tcPr>
            <w:tcW w:w="2175" w:type="dxa"/>
          </w:tcPr>
          <w:p w:rsidR="004B01E3" w:rsidRDefault="00D63960" w:rsidP="00266580">
            <w:r w:rsidRPr="00D63960">
              <w:t>SDBW</w:t>
            </w:r>
          </w:p>
        </w:tc>
        <w:tc>
          <w:tcPr>
            <w:tcW w:w="7396" w:type="dxa"/>
          </w:tcPr>
          <w:p w:rsidR="004B01E3" w:rsidRPr="00E77647" w:rsidRDefault="00D63960" w:rsidP="00266580">
            <w:proofErr w:type="spellStart"/>
            <w:r>
              <w:rPr>
                <w:lang w:val="en-US"/>
              </w:rPr>
              <w:t>Bitrate</w:t>
            </w:r>
            <w:proofErr w:type="spellEnd"/>
            <w:r>
              <w:rPr>
                <w:lang w:val="en-US"/>
              </w:rPr>
              <w:t xml:space="preserve"> (bps)</w:t>
            </w:r>
          </w:p>
        </w:tc>
      </w:tr>
      <w:tr w:rsidR="00776C57" w:rsidTr="004B01E3">
        <w:tc>
          <w:tcPr>
            <w:tcW w:w="2175" w:type="dxa"/>
          </w:tcPr>
          <w:p w:rsidR="00776C57" w:rsidRPr="00D63960" w:rsidRDefault="00776C57" w:rsidP="00266580">
            <w:r w:rsidRPr="00776C57">
              <w:t>DSBW</w:t>
            </w:r>
          </w:p>
        </w:tc>
        <w:tc>
          <w:tcPr>
            <w:tcW w:w="7396" w:type="dxa"/>
          </w:tcPr>
          <w:p w:rsidR="00776C57" w:rsidRPr="00776C57" w:rsidRDefault="00776C57" w:rsidP="00266580">
            <w:r>
              <w:t>Не используется, установлено значение 0</w:t>
            </w:r>
          </w:p>
        </w:tc>
      </w:tr>
      <w:tr w:rsidR="004B01E3" w:rsidTr="004B01E3">
        <w:tc>
          <w:tcPr>
            <w:tcW w:w="2175" w:type="dxa"/>
          </w:tcPr>
          <w:p w:rsidR="004B01E3" w:rsidRDefault="00D63960" w:rsidP="00266580">
            <w:proofErr w:type="spellStart"/>
            <w:r w:rsidRPr="00D63960">
              <w:t>SDBytes</w:t>
            </w:r>
            <w:proofErr w:type="spellEnd"/>
          </w:p>
        </w:tc>
        <w:tc>
          <w:tcPr>
            <w:tcW w:w="7396" w:type="dxa"/>
          </w:tcPr>
          <w:p w:rsidR="004B01E3" w:rsidRPr="00D63960" w:rsidRDefault="00D63960" w:rsidP="00266580">
            <w:pPr>
              <w:rPr>
                <w:lang w:val="en-US"/>
              </w:rPr>
            </w:pPr>
            <w:r>
              <w:rPr>
                <w:lang w:val="en-US"/>
              </w:rPr>
              <w:t>Join Time</w:t>
            </w:r>
            <w:r w:rsidRPr="00D63960">
              <w:rPr>
                <w:lang w:val="en-US"/>
              </w:rPr>
              <w:t xml:space="preserve"> (ms)</w:t>
            </w:r>
          </w:p>
        </w:tc>
      </w:tr>
      <w:tr w:rsidR="00D63960" w:rsidTr="004B01E3">
        <w:tc>
          <w:tcPr>
            <w:tcW w:w="2175" w:type="dxa"/>
          </w:tcPr>
          <w:p w:rsidR="00D63960" w:rsidRPr="00D63960" w:rsidRDefault="00D63960" w:rsidP="00266580">
            <w:proofErr w:type="spellStart"/>
            <w:r w:rsidRPr="00D63960">
              <w:t>SDJitter</w:t>
            </w:r>
            <w:proofErr w:type="spellEnd"/>
          </w:p>
        </w:tc>
        <w:tc>
          <w:tcPr>
            <w:tcW w:w="7396" w:type="dxa"/>
          </w:tcPr>
          <w:p w:rsidR="00D63960" w:rsidRPr="00D63960" w:rsidRDefault="00D63960" w:rsidP="00266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Avg</w:t>
            </w:r>
            <w:r w:rsidRPr="00D63960">
              <w:rPr>
                <w:lang w:val="en-US"/>
              </w:rPr>
              <w:t>IAT</w:t>
            </w:r>
            <w:proofErr w:type="spellEnd"/>
            <w:r w:rsidRPr="00D63960">
              <w:rPr>
                <w:lang w:val="en-US"/>
              </w:rPr>
              <w:t xml:space="preserve"> (ms)</w:t>
            </w:r>
          </w:p>
        </w:tc>
      </w:tr>
      <w:tr w:rsidR="00D63960" w:rsidTr="004B01E3">
        <w:tc>
          <w:tcPr>
            <w:tcW w:w="2175" w:type="dxa"/>
          </w:tcPr>
          <w:p w:rsidR="00D63960" w:rsidRPr="00D63960" w:rsidRDefault="00D63960" w:rsidP="00266580">
            <w:r w:rsidRPr="00D63960">
              <w:t>D</w:t>
            </w:r>
            <w:r>
              <w:rPr>
                <w:lang w:val="en-US"/>
              </w:rPr>
              <w:t>S</w:t>
            </w:r>
            <w:proofErr w:type="spellStart"/>
            <w:r w:rsidRPr="00D63960">
              <w:t>Jitter</w:t>
            </w:r>
            <w:proofErr w:type="spellEnd"/>
          </w:p>
        </w:tc>
        <w:tc>
          <w:tcPr>
            <w:tcW w:w="7396" w:type="dxa"/>
          </w:tcPr>
          <w:p w:rsidR="00D63960" w:rsidRDefault="00D63960" w:rsidP="00266580">
            <w:pPr>
              <w:rPr>
                <w:lang w:val="en-US"/>
              </w:rPr>
            </w:pPr>
            <w:proofErr w:type="spellStart"/>
            <w:r w:rsidRPr="00D63960">
              <w:rPr>
                <w:lang w:val="en-US"/>
              </w:rPr>
              <w:t>MaxIAT</w:t>
            </w:r>
            <w:proofErr w:type="spellEnd"/>
            <w:r w:rsidRPr="00D63960">
              <w:rPr>
                <w:lang w:val="en-US"/>
              </w:rPr>
              <w:t xml:space="preserve"> (ms)</w:t>
            </w:r>
          </w:p>
        </w:tc>
      </w:tr>
    </w:tbl>
    <w:p w:rsidR="004B01E3" w:rsidRPr="00D63960" w:rsidRDefault="004B01E3" w:rsidP="00266580">
      <w:pPr>
        <w:rPr>
          <w:lang w:val="en-US"/>
        </w:rPr>
      </w:pPr>
    </w:p>
    <w:p w:rsidR="00AA2CF2" w:rsidRPr="00A256A8" w:rsidRDefault="00AA2CF2" w:rsidP="00AA2CF2">
      <w:pPr>
        <w:pStyle w:val="1"/>
        <w:rPr>
          <w:lang w:val="ru-RU"/>
        </w:rPr>
      </w:pPr>
      <w:bookmarkStart w:id="7" w:name="_Ref517698053"/>
      <w:bookmarkStart w:id="8" w:name="_Toc518313153"/>
      <w:r w:rsidRPr="00A256A8">
        <w:rPr>
          <w:lang w:val="ru-RU"/>
        </w:rPr>
        <w:t>Методики измерения параметров</w:t>
      </w:r>
      <w:bookmarkEnd w:id="7"/>
      <w:bookmarkEnd w:id="8"/>
    </w:p>
    <w:p w:rsidR="00AA2CF2" w:rsidRDefault="00AA2CF2" w:rsidP="00266580"/>
    <w:p w:rsidR="00AA2CF2" w:rsidRPr="00197462" w:rsidRDefault="00AA2CF2" w:rsidP="00AA2CF2">
      <w:pPr>
        <w:pStyle w:val="2"/>
        <w:rPr>
          <w:lang w:val="ru-RU"/>
        </w:rPr>
      </w:pPr>
      <w:bookmarkStart w:id="9" w:name="_Toc518313154"/>
      <w:r>
        <w:t>Delay</w:t>
      </w:r>
      <w:r w:rsidRPr="00197462">
        <w:rPr>
          <w:lang w:val="ru-RU"/>
        </w:rPr>
        <w:t xml:space="preserve"> </w:t>
      </w:r>
      <w:r>
        <w:t>Factor</w:t>
      </w:r>
      <w:bookmarkEnd w:id="9"/>
    </w:p>
    <w:p w:rsidR="00197462" w:rsidRDefault="00197462" w:rsidP="00AA2CF2">
      <w:r>
        <w:t xml:space="preserve">В </w:t>
      </w:r>
      <w:r>
        <w:rPr>
          <w:lang w:val="en-US"/>
        </w:rPr>
        <w:t>RFC</w:t>
      </w:r>
      <w:r w:rsidRPr="00197462">
        <w:t xml:space="preserve">4445 </w:t>
      </w:r>
      <w:r>
        <w:t xml:space="preserve">определяется как абсолютная разница между объемом данных пришедших в буфер из сети и объемом данных, забираемых из буфера для непрерывного воспроизведения, деленная на </w:t>
      </w:r>
      <w:proofErr w:type="spellStart"/>
      <w:r>
        <w:t>битрейт</w:t>
      </w:r>
      <w:proofErr w:type="spellEnd"/>
      <w:r>
        <w:t>. Однако,</w:t>
      </w:r>
      <w:r w:rsidR="008A190C">
        <w:t xml:space="preserve"> с практической точки зрения</w:t>
      </w:r>
      <w:r w:rsidR="005866CF">
        <w:t>,</w:t>
      </w:r>
      <w:r>
        <w:t xml:space="preserve"> определение в таком виде не слишком понятно и требует расшифровки.</w:t>
      </w:r>
    </w:p>
    <w:p w:rsidR="00197462" w:rsidRPr="00197462" w:rsidRDefault="00197462" w:rsidP="00AA2CF2"/>
    <w:p w:rsidR="00AA2CF2" w:rsidRPr="00AA2CF2" w:rsidRDefault="00AA2CF2" w:rsidP="00AA2CF2">
      <w:r w:rsidRPr="00AA2CF2">
        <w:t>Транспортный поток (TS) содержит набор элементарных потоков. В одном таком элементарном потоке (PES) периодически передаются поля адаптации (</w:t>
      </w:r>
      <w:proofErr w:type="spellStart"/>
      <w:r w:rsidRPr="00AA2CF2">
        <w:t>adaptation</w:t>
      </w:r>
      <w:proofErr w:type="spellEnd"/>
      <w:r w:rsidRPr="00AA2CF2">
        <w:t xml:space="preserve"> </w:t>
      </w:r>
      <w:proofErr w:type="spellStart"/>
      <w:r w:rsidRPr="00AA2CF2">
        <w:t>field</w:t>
      </w:r>
      <w:proofErr w:type="spellEnd"/>
      <w:r w:rsidRPr="00AA2CF2">
        <w:t xml:space="preserve">), не </w:t>
      </w:r>
      <w:r w:rsidRPr="00AA2CF2">
        <w:lastRenderedPageBreak/>
        <w:t>реже чем раз в 100 мс там содержится поле PCR (</w:t>
      </w:r>
      <w:proofErr w:type="spellStart"/>
      <w:r w:rsidRPr="00AA2CF2">
        <w:t>Program</w:t>
      </w:r>
      <w:proofErr w:type="spellEnd"/>
      <w:r w:rsidRPr="00AA2CF2">
        <w:t xml:space="preserve"> </w:t>
      </w:r>
      <w:proofErr w:type="spellStart"/>
      <w:r w:rsidRPr="00AA2CF2">
        <w:t>Clock</w:t>
      </w:r>
      <w:proofErr w:type="spellEnd"/>
      <w:r w:rsidRPr="00AA2CF2">
        <w:t xml:space="preserve"> </w:t>
      </w:r>
      <w:proofErr w:type="spellStart"/>
      <w:r w:rsidRPr="00AA2CF2">
        <w:t>Reference</w:t>
      </w:r>
      <w:proofErr w:type="spellEnd"/>
      <w:r w:rsidRPr="00AA2CF2">
        <w:t>), значение которого представляет собой отсчет секунд и должно быть использовано для синхронизации потока при воспроизведении. О том, какой именно элементарный поток будет содержать PCR, говорится в PMT (</w:t>
      </w:r>
      <w:proofErr w:type="spellStart"/>
      <w:r w:rsidRPr="00AA2CF2">
        <w:t>Program</w:t>
      </w:r>
      <w:proofErr w:type="spellEnd"/>
      <w:r w:rsidRPr="00AA2CF2">
        <w:t xml:space="preserve"> </w:t>
      </w:r>
      <w:proofErr w:type="spellStart"/>
      <w:r w:rsidRPr="00AA2CF2">
        <w:t>Map</w:t>
      </w:r>
      <w:proofErr w:type="spellEnd"/>
      <w:r w:rsidRPr="00AA2CF2">
        <w:t xml:space="preserve"> </w:t>
      </w:r>
      <w:proofErr w:type="spellStart"/>
      <w:r w:rsidRPr="00AA2CF2">
        <w:t>Table</w:t>
      </w:r>
      <w:proofErr w:type="spellEnd"/>
      <w:r w:rsidRPr="00AA2CF2">
        <w:t xml:space="preserve">) в PCR PID. В SPTS только один поток содержит PCR. Для случая MPTS предусмотрена логика для контроля синхронизации только по одному потоку, однако, как я понял, в MPTS PCR присутствует так же только в одном потоке. Поля адаптации содержат флаг </w:t>
      </w:r>
      <w:proofErr w:type="spellStart"/>
      <w:r w:rsidRPr="00AA2CF2">
        <w:t>discontinuity</w:t>
      </w:r>
      <w:proofErr w:type="spellEnd"/>
      <w:r w:rsidRPr="00AA2CF2">
        <w:t xml:space="preserve"> </w:t>
      </w:r>
      <w:proofErr w:type="spellStart"/>
      <w:r w:rsidRPr="00AA2CF2">
        <w:t>indicator</w:t>
      </w:r>
      <w:proofErr w:type="spellEnd"/>
      <w:r w:rsidRPr="00AA2CF2">
        <w:t>, сигнализирующий о нарушении в порядке потока. В таких случаях анализ PCR не производится.</w:t>
      </w:r>
    </w:p>
    <w:p w:rsidR="00AA2CF2" w:rsidRPr="00AA2CF2" w:rsidRDefault="00AA2CF2" w:rsidP="00AA2CF2">
      <w:r w:rsidRPr="00AA2CF2">
        <w:t xml:space="preserve">Вычисление DF производится как абсолютная разница между временным интервалом, вычисленным по бортовым часам </w:t>
      </w:r>
      <w:proofErr w:type="spellStart"/>
      <w:r w:rsidRPr="00AA2CF2">
        <w:t>dt</w:t>
      </w:r>
      <w:proofErr w:type="spellEnd"/>
      <w:r w:rsidRPr="00AA2CF2">
        <w:t xml:space="preserve">, и интервалом по полученной синхронизации </w:t>
      </w:r>
      <w:proofErr w:type="spellStart"/>
      <w:r w:rsidRPr="00AA2CF2">
        <w:t>dpcr</w:t>
      </w:r>
      <w:proofErr w:type="spellEnd"/>
      <w:r w:rsidRPr="00AA2CF2">
        <w:t xml:space="preserve">. Обозначив B – </w:t>
      </w:r>
      <w:proofErr w:type="spellStart"/>
      <w:r w:rsidRPr="00AA2CF2">
        <w:t>битрэйт</w:t>
      </w:r>
      <w:proofErr w:type="spellEnd"/>
      <w:r w:rsidRPr="00AA2CF2">
        <w:t>, сможем записать:</w:t>
      </w:r>
    </w:p>
    <w:p w:rsidR="00AA2CF2" w:rsidRPr="00AA2CF2" w:rsidRDefault="00AA2CF2" w:rsidP="0029084F">
      <w:pPr>
        <w:pStyle w:val="Code"/>
      </w:pPr>
      <w:proofErr w:type="gramStart"/>
      <w:r w:rsidRPr="00AA2CF2">
        <w:t>Abs(</w:t>
      </w:r>
      <w:proofErr w:type="spellStart"/>
      <w:proofErr w:type="gramEnd"/>
      <w:r w:rsidRPr="00AA2CF2">
        <w:t>dt</w:t>
      </w:r>
      <w:proofErr w:type="spellEnd"/>
      <w:r w:rsidRPr="00AA2CF2">
        <w:t xml:space="preserve"> - </w:t>
      </w:r>
      <w:proofErr w:type="spellStart"/>
      <w:r w:rsidRPr="00AA2CF2">
        <w:t>dpcr</w:t>
      </w:r>
      <w:proofErr w:type="spellEnd"/>
      <w:r w:rsidRPr="00AA2CF2">
        <w:t>) = abs(</w:t>
      </w:r>
      <w:proofErr w:type="spellStart"/>
      <w:r w:rsidRPr="00AA2CF2">
        <w:t>dt</w:t>
      </w:r>
      <w:proofErr w:type="spellEnd"/>
      <w:r w:rsidRPr="00AA2CF2">
        <w:t xml:space="preserve">*B – </w:t>
      </w:r>
      <w:proofErr w:type="spellStart"/>
      <w:r w:rsidRPr="00AA2CF2">
        <w:t>dpcr</w:t>
      </w:r>
      <w:proofErr w:type="spellEnd"/>
      <w:r w:rsidRPr="00AA2CF2">
        <w:t>*B)/B = abs(Arrived Data – Drained Data)/B</w:t>
      </w:r>
    </w:p>
    <w:p w:rsidR="00197462" w:rsidRDefault="00AA2CF2" w:rsidP="00AA2CF2">
      <w:r w:rsidRPr="00AA2CF2">
        <w:t xml:space="preserve">Видим, что это как раз то, что хотели от нас авторы невнятного определения </w:t>
      </w:r>
      <w:r>
        <w:rPr>
          <w:lang w:val="en-US"/>
        </w:rPr>
        <w:t>RFC</w:t>
      </w:r>
      <w:r>
        <w:t>4445</w:t>
      </w:r>
      <w:r w:rsidRPr="00AA2CF2">
        <w:t xml:space="preserve">. Однако смысл параметра при таком подходе – практически реализуем и кристально ясен: DF - это абсолютная разница между временным интервалом, потраченным на примем, и временем </w:t>
      </w:r>
      <w:proofErr w:type="spellStart"/>
      <w:r w:rsidRPr="00AA2CF2">
        <w:t>контента</w:t>
      </w:r>
      <w:proofErr w:type="spellEnd"/>
      <w:r w:rsidRPr="00AA2CF2">
        <w:t xml:space="preserve">, </w:t>
      </w:r>
      <w:proofErr w:type="gramStart"/>
      <w:r w:rsidRPr="00AA2CF2">
        <w:t>принятого</w:t>
      </w:r>
      <w:proofErr w:type="gramEnd"/>
      <w:r w:rsidRPr="00AA2CF2">
        <w:t xml:space="preserve"> за этот интервал.</w:t>
      </w:r>
    </w:p>
    <w:p w:rsidR="003D2A1A" w:rsidRPr="003D2A1A" w:rsidRDefault="003D2A1A" w:rsidP="00AA2CF2">
      <w:r>
        <w:t xml:space="preserve">Измеряются минимальные, средние и максимальные значения </w:t>
      </w:r>
      <w:r>
        <w:rPr>
          <w:lang w:val="en-US"/>
        </w:rPr>
        <w:t>DF</w:t>
      </w:r>
      <w:r w:rsidRPr="003D2A1A">
        <w:t xml:space="preserve"> </w:t>
      </w:r>
      <w:r>
        <w:t>за сессию.</w:t>
      </w:r>
    </w:p>
    <w:p w:rsidR="00AA2CF2" w:rsidRPr="00AA2CF2" w:rsidRDefault="00197462" w:rsidP="00AA2CF2">
      <w:r>
        <w:t>Р</w:t>
      </w:r>
      <w:r w:rsidR="00AA2CF2" w:rsidRPr="00AA2CF2">
        <w:t>екомендации по значению DF: меньше 10мс.</w:t>
      </w:r>
    </w:p>
    <w:p w:rsidR="00AA2CF2" w:rsidRDefault="00AA2CF2" w:rsidP="00266580"/>
    <w:p w:rsidR="00197462" w:rsidRDefault="00197462" w:rsidP="00197462">
      <w:pPr>
        <w:pStyle w:val="2"/>
        <w:rPr>
          <w:lang w:val="ru-RU"/>
        </w:rPr>
      </w:pPr>
      <w:bookmarkStart w:id="10" w:name="_Toc518313155"/>
      <w:r w:rsidRPr="00197462">
        <w:t>Media</w:t>
      </w:r>
      <w:r w:rsidRPr="003D2A1A">
        <w:rPr>
          <w:lang w:val="ru-RU"/>
        </w:rPr>
        <w:t xml:space="preserve"> </w:t>
      </w:r>
      <w:r w:rsidRPr="00197462">
        <w:t>Loss</w:t>
      </w:r>
      <w:r w:rsidRPr="003D2A1A">
        <w:rPr>
          <w:lang w:val="ru-RU"/>
        </w:rPr>
        <w:t xml:space="preserve"> </w:t>
      </w:r>
      <w:r w:rsidRPr="00197462">
        <w:t>Rate</w:t>
      </w:r>
      <w:bookmarkEnd w:id="10"/>
    </w:p>
    <w:p w:rsidR="00197462" w:rsidRPr="00A256A8" w:rsidRDefault="00197462" w:rsidP="00197462">
      <w:proofErr w:type="gramStart"/>
      <w:r>
        <w:rPr>
          <w:lang w:val="en-US"/>
        </w:rPr>
        <w:t>MLR</w:t>
      </w:r>
      <w:r w:rsidRPr="00197462">
        <w:t xml:space="preserve"> – </w:t>
      </w:r>
      <w:r>
        <w:t>количество потерянных или пришедших в неправильном порядке пакетов в секунду.</w:t>
      </w:r>
      <w:proofErr w:type="gramEnd"/>
      <w:r w:rsidRPr="003351A9">
        <w:t xml:space="preserve"> </w:t>
      </w:r>
      <w:r>
        <w:t>Рассчитывается как отношение разности количества ожидаемых пакетов и количества принятых пакетов к интервалу времени (</w:t>
      </w:r>
      <w:r>
        <w:rPr>
          <w:lang w:val="en-US"/>
        </w:rPr>
        <w:t>RFC</w:t>
      </w:r>
      <w:r w:rsidRPr="00197462">
        <w:t>4445</w:t>
      </w:r>
      <w:r>
        <w:t>).</w:t>
      </w:r>
    </w:p>
    <w:p w:rsidR="00197462" w:rsidRPr="00A256A8" w:rsidRDefault="00197462" w:rsidP="00197462"/>
    <w:p w:rsidR="00197462" w:rsidRPr="00A256A8" w:rsidRDefault="00197462" w:rsidP="00197462">
      <w:r w:rsidRPr="00197462">
        <w:t>Транспортный поток (</w:t>
      </w:r>
      <w:r w:rsidRPr="00197462">
        <w:rPr>
          <w:lang w:val="en-US"/>
        </w:rPr>
        <w:t>TS</w:t>
      </w:r>
      <w:r w:rsidRPr="00197462">
        <w:t xml:space="preserve">) содержит набор элементарных потоков. Каждый элементарный поток содержит поле </w:t>
      </w:r>
      <w:r w:rsidRPr="00197462">
        <w:rPr>
          <w:lang w:val="en-US"/>
        </w:rPr>
        <w:t>CC</w:t>
      </w:r>
      <w:r w:rsidRPr="00197462">
        <w:t xml:space="preserve"> (</w:t>
      </w:r>
      <w:r w:rsidRPr="00197462">
        <w:rPr>
          <w:lang w:val="en-US"/>
        </w:rPr>
        <w:t>Continuity</w:t>
      </w:r>
      <w:r w:rsidRPr="00197462">
        <w:t xml:space="preserve"> </w:t>
      </w:r>
      <w:r w:rsidRPr="00197462">
        <w:rPr>
          <w:lang w:val="en-US"/>
        </w:rPr>
        <w:t>Counter</w:t>
      </w:r>
      <w:r w:rsidRPr="00197462">
        <w:t xml:space="preserve">). </w:t>
      </w:r>
      <w:r w:rsidRPr="00197462">
        <w:rPr>
          <w:lang w:val="en-US"/>
        </w:rPr>
        <w:t>CC</w:t>
      </w:r>
      <w:r w:rsidRPr="00197462">
        <w:t xml:space="preserve"> – это 4-битный счетчик, который увеличивается на 1 для каждого последующего пакета в каждом элементарном потоке. В случае если показания счетчика не увеличивается на 1 по модулю 16, это свидетельствует о потере. Производится анализ поля </w:t>
      </w:r>
      <w:r w:rsidRPr="00197462">
        <w:rPr>
          <w:lang w:val="en-US"/>
        </w:rPr>
        <w:t>CC</w:t>
      </w:r>
      <w:r w:rsidRPr="00197462">
        <w:t xml:space="preserve"> (</w:t>
      </w:r>
      <w:r w:rsidRPr="00197462">
        <w:rPr>
          <w:lang w:val="en-US"/>
        </w:rPr>
        <w:t>Continuity</w:t>
      </w:r>
      <w:r w:rsidRPr="00197462">
        <w:t xml:space="preserve"> </w:t>
      </w:r>
      <w:r w:rsidRPr="00197462">
        <w:rPr>
          <w:lang w:val="en-US"/>
        </w:rPr>
        <w:t>Counter</w:t>
      </w:r>
      <w:r w:rsidRPr="00197462">
        <w:t xml:space="preserve">) для каждого элементарного потока в транспортном потоке. В случае если ожидаемое значение </w:t>
      </w:r>
      <w:r w:rsidRPr="00197462">
        <w:rPr>
          <w:lang w:val="en-US"/>
        </w:rPr>
        <w:t>CC</w:t>
      </w:r>
      <w:r w:rsidRPr="00197462">
        <w:t xml:space="preserve"> отличается от </w:t>
      </w:r>
      <w:proofErr w:type="gramStart"/>
      <w:r w:rsidRPr="00197462">
        <w:t>полученного</w:t>
      </w:r>
      <w:proofErr w:type="gramEnd"/>
      <w:r w:rsidRPr="00197462">
        <w:t xml:space="preserve">, счетчик потерь увеличивается на 1. Поля адаптации содержат флаг </w:t>
      </w:r>
      <w:r w:rsidRPr="00197462">
        <w:rPr>
          <w:lang w:val="en-US"/>
        </w:rPr>
        <w:t>discontinuity</w:t>
      </w:r>
      <w:r w:rsidRPr="00197462">
        <w:t xml:space="preserve"> </w:t>
      </w:r>
      <w:r w:rsidRPr="00197462">
        <w:rPr>
          <w:lang w:val="en-US"/>
        </w:rPr>
        <w:t>indicator</w:t>
      </w:r>
      <w:r w:rsidRPr="00197462">
        <w:t xml:space="preserve">, сигнализирующий о нарушении в порядке потока. В таких случаях анализ </w:t>
      </w:r>
      <w:r w:rsidRPr="00197462">
        <w:rPr>
          <w:lang w:val="en-US"/>
        </w:rPr>
        <w:t>CC</w:t>
      </w:r>
      <w:r w:rsidRPr="00197462">
        <w:t xml:space="preserve"> не производится. Каждую секунду накопленное таким образом количество потерь сравнивается с замером за предыдущую секунду. Сохраняется максимальное значение </w:t>
      </w:r>
      <w:r w:rsidRPr="00197462">
        <w:rPr>
          <w:lang w:val="en-US"/>
        </w:rPr>
        <w:t>MLR</w:t>
      </w:r>
      <w:r w:rsidRPr="00197462">
        <w:t>, а счетчик сбрасывается в 0.</w:t>
      </w:r>
    </w:p>
    <w:p w:rsidR="00197462" w:rsidRPr="00A256A8" w:rsidRDefault="00197462" w:rsidP="00197462"/>
    <w:p w:rsidR="00197462" w:rsidRPr="00776C57" w:rsidRDefault="00197462" w:rsidP="00197462">
      <w:pPr>
        <w:pStyle w:val="2"/>
        <w:rPr>
          <w:lang w:val="ru-RU"/>
        </w:rPr>
      </w:pPr>
      <w:bookmarkStart w:id="11" w:name="_Toc518313156"/>
      <w:r w:rsidRPr="00197462">
        <w:t>Media</w:t>
      </w:r>
      <w:r w:rsidRPr="00A256A8">
        <w:rPr>
          <w:lang w:val="ru-RU"/>
        </w:rPr>
        <w:t xml:space="preserve"> </w:t>
      </w:r>
      <w:r w:rsidRPr="00197462">
        <w:t>Loss</w:t>
      </w:r>
      <w:r w:rsidRPr="00A256A8">
        <w:rPr>
          <w:lang w:val="ru-RU"/>
        </w:rPr>
        <w:t xml:space="preserve"> </w:t>
      </w:r>
      <w:r w:rsidR="00776C57">
        <w:t>Time</w:t>
      </w:r>
      <w:bookmarkEnd w:id="11"/>
    </w:p>
    <w:p w:rsidR="00197462" w:rsidRPr="00A256A8" w:rsidRDefault="00776C57" w:rsidP="00197462">
      <w:proofErr w:type="gramStart"/>
      <w:r>
        <w:rPr>
          <w:lang w:val="en-US"/>
        </w:rPr>
        <w:t>MLT</w:t>
      </w:r>
      <w:r w:rsidR="00197462" w:rsidRPr="00197462">
        <w:t xml:space="preserve"> – </w:t>
      </w:r>
      <w:r w:rsidR="00197462" w:rsidRPr="00302AA9">
        <w:t>количество</w:t>
      </w:r>
      <w:r w:rsidR="00197462">
        <w:t xml:space="preserve"> </w:t>
      </w:r>
      <w:r>
        <w:t>милли</w:t>
      </w:r>
      <w:r w:rsidR="00197462">
        <w:t>секунд</w:t>
      </w:r>
      <w:r>
        <w:t>,</w:t>
      </w:r>
      <w:r w:rsidR="00197462">
        <w:t xml:space="preserve"> в течение которых были зафиксированы потери пакетов.</w:t>
      </w:r>
      <w:proofErr w:type="gramEnd"/>
    </w:p>
    <w:p w:rsidR="00197462" w:rsidRPr="00A256A8" w:rsidRDefault="00197462" w:rsidP="00197462"/>
    <w:p w:rsidR="003D2A1A" w:rsidRPr="00A256A8" w:rsidRDefault="00197462" w:rsidP="00197462">
      <w:r w:rsidRPr="00197462">
        <w:t xml:space="preserve">Счетчик миллисекунд увеличивается примерно на 1000мс при ненулевом </w:t>
      </w:r>
      <w:r w:rsidRPr="00197462">
        <w:rPr>
          <w:lang w:val="en-US"/>
        </w:rPr>
        <w:t>MLR</w:t>
      </w:r>
      <w:r w:rsidRPr="00197462">
        <w:t>, измеренном на последнем секундном интервале. «Примерно 1000» из-за того, что моменты приема не точно укладываются в секундные интервалы, поэтому используется уточненное значение.</w:t>
      </w:r>
    </w:p>
    <w:p w:rsidR="003D2A1A" w:rsidRPr="00197462" w:rsidRDefault="003D2A1A" w:rsidP="003D2A1A">
      <w:pPr>
        <w:pStyle w:val="2"/>
      </w:pPr>
      <w:bookmarkStart w:id="12" w:name="_Toc518313157"/>
      <w:r w:rsidRPr="00197462">
        <w:t xml:space="preserve">Media Loss </w:t>
      </w:r>
      <w:r>
        <w:t>Pieces</w:t>
      </w:r>
      <w:bookmarkEnd w:id="12"/>
    </w:p>
    <w:p w:rsidR="003D2A1A" w:rsidRDefault="003D2A1A" w:rsidP="00197462">
      <w:proofErr w:type="gramStart"/>
      <w:r>
        <w:rPr>
          <w:lang w:val="en-US"/>
        </w:rPr>
        <w:t>MLP</w:t>
      </w:r>
      <w:r w:rsidRPr="003D2A1A">
        <w:t xml:space="preserve"> – </w:t>
      </w:r>
      <w:r>
        <w:t>аналогичен</w:t>
      </w:r>
      <w:r w:rsidRPr="003D2A1A">
        <w:t xml:space="preserve"> </w:t>
      </w:r>
      <w:r>
        <w:rPr>
          <w:lang w:val="en-US"/>
        </w:rPr>
        <w:t>MLS</w:t>
      </w:r>
      <w:r w:rsidRPr="003D2A1A">
        <w:t xml:space="preserve"> </w:t>
      </w:r>
      <w:r>
        <w:t>но в штуках.</w:t>
      </w:r>
      <w:proofErr w:type="gramEnd"/>
      <w:r>
        <w:t xml:space="preserve"> Представляет собой оценку количества потерянных пакетов, зафиксированных при анализе </w:t>
      </w:r>
      <w:r>
        <w:rPr>
          <w:lang w:val="en-US"/>
        </w:rPr>
        <w:t>CC</w:t>
      </w:r>
      <w:r>
        <w:t>.</w:t>
      </w:r>
    </w:p>
    <w:p w:rsidR="00776C57" w:rsidRPr="00776C57" w:rsidRDefault="00776C57" w:rsidP="00776C57">
      <w:pPr>
        <w:pStyle w:val="2"/>
        <w:rPr>
          <w:lang w:val="ru-RU"/>
        </w:rPr>
      </w:pPr>
      <w:bookmarkStart w:id="13" w:name="_Toc518313158"/>
      <w:r w:rsidRPr="00197462">
        <w:lastRenderedPageBreak/>
        <w:t>Media</w:t>
      </w:r>
      <w:r w:rsidRPr="00776C57">
        <w:rPr>
          <w:lang w:val="ru-RU"/>
        </w:rPr>
        <w:t xml:space="preserve"> </w:t>
      </w:r>
      <w:r w:rsidRPr="00197462">
        <w:t>Loss</w:t>
      </w:r>
      <w:r w:rsidRPr="00776C57">
        <w:rPr>
          <w:lang w:val="ru-RU"/>
        </w:rPr>
        <w:t xml:space="preserve"> </w:t>
      </w:r>
      <w:r>
        <w:t>Bytes</w:t>
      </w:r>
      <w:bookmarkEnd w:id="13"/>
    </w:p>
    <w:p w:rsidR="00776C57" w:rsidRPr="003D2A1A" w:rsidRDefault="00776C57" w:rsidP="00197462">
      <w:proofErr w:type="gramStart"/>
      <w:r>
        <w:rPr>
          <w:lang w:val="en-US"/>
        </w:rPr>
        <w:t>MLB</w:t>
      </w:r>
      <w:r w:rsidRPr="003D2A1A">
        <w:t xml:space="preserve"> – </w:t>
      </w:r>
      <w:r>
        <w:t>аналогичен</w:t>
      </w:r>
      <w:r w:rsidRPr="003D2A1A">
        <w:t xml:space="preserve"> </w:t>
      </w:r>
      <w:r>
        <w:rPr>
          <w:lang w:val="en-US"/>
        </w:rPr>
        <w:t>MLS</w:t>
      </w:r>
      <w:r w:rsidRPr="003D2A1A">
        <w:t xml:space="preserve"> </w:t>
      </w:r>
      <w:r>
        <w:t>но в байтах.</w:t>
      </w:r>
      <w:proofErr w:type="gramEnd"/>
      <w:r>
        <w:t xml:space="preserve"> Представляет собой оценку объема потерянных </w:t>
      </w:r>
      <w:r>
        <w:rPr>
          <w:lang w:val="en-US"/>
        </w:rPr>
        <w:t>MPEG</w:t>
      </w:r>
      <w:r w:rsidRPr="004B01E3">
        <w:t>-</w:t>
      </w:r>
      <w:r>
        <w:rPr>
          <w:lang w:val="en-US"/>
        </w:rPr>
        <w:t>TS</w:t>
      </w:r>
      <w:r w:rsidRPr="004B01E3">
        <w:t xml:space="preserve"> </w:t>
      </w:r>
      <w:r>
        <w:t xml:space="preserve">пакетов, зафиксированных при анализе нарушений </w:t>
      </w:r>
      <w:r>
        <w:rPr>
          <w:lang w:val="en-US"/>
        </w:rPr>
        <w:t>CC</w:t>
      </w:r>
      <w:r>
        <w:t>.</w:t>
      </w:r>
    </w:p>
    <w:p w:rsidR="003D2A1A" w:rsidRPr="003D2A1A" w:rsidRDefault="003D2A1A" w:rsidP="00197462"/>
    <w:p w:rsidR="003D2A1A" w:rsidRDefault="003D2A1A" w:rsidP="003D2A1A">
      <w:pPr>
        <w:pStyle w:val="2"/>
      </w:pPr>
      <w:bookmarkStart w:id="14" w:name="_Toc518313159"/>
      <w:r>
        <w:t>Inter-packet Arrival Time</w:t>
      </w:r>
      <w:bookmarkEnd w:id="14"/>
    </w:p>
    <w:p w:rsidR="003D2A1A" w:rsidRDefault="003D2A1A" w:rsidP="00197462">
      <w:proofErr w:type="gramStart"/>
      <w:r>
        <w:rPr>
          <w:lang w:val="en-US"/>
        </w:rPr>
        <w:t>IAT</w:t>
      </w:r>
      <w:r w:rsidRPr="003D2A1A">
        <w:t xml:space="preserve"> </w:t>
      </w:r>
      <w:r>
        <w:t>–</w:t>
      </w:r>
      <w:r w:rsidRPr="003D2A1A">
        <w:t xml:space="preserve"> </w:t>
      </w:r>
      <w:r>
        <w:t>и</w:t>
      </w:r>
      <w:r w:rsidRPr="003D2A1A">
        <w:t xml:space="preserve">нтервал в миллисекундах между приходом двух последовательных </w:t>
      </w:r>
      <w:r w:rsidRPr="003D2A1A">
        <w:rPr>
          <w:lang w:val="en-US"/>
        </w:rPr>
        <w:t>UDP</w:t>
      </w:r>
      <w:r w:rsidRPr="003D2A1A">
        <w:t>-пакетов транспортного потока.</w:t>
      </w:r>
      <w:proofErr w:type="gramEnd"/>
      <w:r w:rsidRPr="003D2A1A">
        <w:t xml:space="preserve"> Фиксируются минимальные, средние и максимальные значения. В отчет попадают среднее и максимальное за период измерения.</w:t>
      </w:r>
    </w:p>
    <w:p w:rsidR="003D2A1A" w:rsidRDefault="003D2A1A" w:rsidP="00197462">
      <w:r>
        <w:t>Великого смысла параметр не имеет.</w:t>
      </w:r>
    </w:p>
    <w:p w:rsidR="003D2A1A" w:rsidRDefault="003D2A1A" w:rsidP="00197462"/>
    <w:p w:rsidR="003D2A1A" w:rsidRPr="00A256A8" w:rsidRDefault="00221DFB" w:rsidP="00221DFB">
      <w:pPr>
        <w:pStyle w:val="2"/>
        <w:rPr>
          <w:lang w:val="ru-RU"/>
        </w:rPr>
      </w:pPr>
      <w:bookmarkStart w:id="15" w:name="_Toc518313160"/>
      <w:proofErr w:type="spellStart"/>
      <w:r>
        <w:t>Bitrate</w:t>
      </w:r>
      <w:bookmarkEnd w:id="15"/>
      <w:proofErr w:type="spellEnd"/>
    </w:p>
    <w:p w:rsidR="0029084F" w:rsidRPr="0029084F" w:rsidRDefault="00221DFB" w:rsidP="00197462">
      <w:r>
        <w:t>Вычисляется</w:t>
      </w:r>
      <w:r w:rsidRPr="0029084F">
        <w:t xml:space="preserve"> </w:t>
      </w:r>
      <w:r>
        <w:t>как</w:t>
      </w:r>
      <w:r w:rsidR="0029084F">
        <w:t xml:space="preserve"> общий объем пакетов</w:t>
      </w:r>
      <w:r w:rsidR="00A256A8" w:rsidRPr="00A256A8">
        <w:t xml:space="preserve"> </w:t>
      </w:r>
      <w:r w:rsidR="00A256A8">
        <w:t>в битах</w:t>
      </w:r>
      <w:r w:rsidR="0029084F">
        <w:t xml:space="preserve"> </w:t>
      </w:r>
      <w:r w:rsidR="0029084F">
        <w:rPr>
          <w:lang w:val="en-US"/>
        </w:rPr>
        <w:t>MPEG</w:t>
      </w:r>
      <w:r w:rsidR="0029084F" w:rsidRPr="0029084F">
        <w:t>-</w:t>
      </w:r>
      <w:r w:rsidR="0029084F">
        <w:rPr>
          <w:lang w:val="en-US"/>
        </w:rPr>
        <w:t>TS</w:t>
      </w:r>
      <w:r w:rsidR="0029084F">
        <w:t xml:space="preserve"> принимаемых в единицу времени.</w:t>
      </w:r>
    </w:p>
    <w:p w:rsidR="00221DFB" w:rsidRDefault="00A256A8" w:rsidP="0029084F">
      <w:pPr>
        <w:pStyle w:val="Code"/>
      </w:pPr>
      <w:r>
        <w:rPr>
          <w:lang w:val="ru-RU"/>
        </w:rPr>
        <w:t xml:space="preserve">8 * </w:t>
      </w:r>
      <w:proofErr w:type="spellStart"/>
      <w:r w:rsidR="0029084F" w:rsidRPr="0029084F">
        <w:t>NumPacketsTS</w:t>
      </w:r>
      <w:proofErr w:type="spellEnd"/>
      <w:r w:rsidR="0029084F" w:rsidRPr="0029084F">
        <w:t xml:space="preserve"> * </w:t>
      </w:r>
      <w:proofErr w:type="spellStart"/>
      <w:r w:rsidR="0029084F" w:rsidRPr="0029084F">
        <w:t>PacketSize</w:t>
      </w:r>
      <w:proofErr w:type="spellEnd"/>
      <w:r w:rsidR="0029084F" w:rsidRPr="0029084F">
        <w:t xml:space="preserve"> / </w:t>
      </w:r>
      <w:proofErr w:type="spellStart"/>
      <w:r w:rsidR="0029084F" w:rsidRPr="0029084F">
        <w:t>play_time</w:t>
      </w:r>
      <w:proofErr w:type="spellEnd"/>
    </w:p>
    <w:p w:rsidR="0029084F" w:rsidRPr="0029084F" w:rsidRDefault="0029084F" w:rsidP="0029084F">
      <w:pPr>
        <w:pStyle w:val="a"/>
        <w:numPr>
          <w:ilvl w:val="0"/>
          <w:numId w:val="4"/>
        </w:numPr>
        <w:rPr>
          <w:lang w:val="ru-RU"/>
        </w:rPr>
      </w:pPr>
      <w:proofErr w:type="spellStart"/>
      <w:r w:rsidRPr="0029084F">
        <w:t>NumPacketsTS</w:t>
      </w:r>
      <w:proofErr w:type="spellEnd"/>
      <w:r>
        <w:rPr>
          <w:lang w:val="ru-RU"/>
        </w:rPr>
        <w:t xml:space="preserve"> – количество проанализированных пакетов</w:t>
      </w:r>
      <w:r w:rsidRPr="0029084F">
        <w:rPr>
          <w:lang w:val="ru-RU"/>
        </w:rPr>
        <w:t xml:space="preserve"> </w:t>
      </w:r>
      <w:r>
        <w:t>MPEG</w:t>
      </w:r>
      <w:r w:rsidRPr="0029084F">
        <w:rPr>
          <w:lang w:val="ru-RU"/>
        </w:rPr>
        <w:t>-</w:t>
      </w:r>
      <w:r>
        <w:t>TS</w:t>
      </w:r>
    </w:p>
    <w:p w:rsidR="0029084F" w:rsidRDefault="0029084F" w:rsidP="0029084F">
      <w:pPr>
        <w:pStyle w:val="a"/>
        <w:numPr>
          <w:ilvl w:val="0"/>
          <w:numId w:val="4"/>
        </w:numPr>
      </w:pPr>
      <w:proofErr w:type="spellStart"/>
      <w:r w:rsidRPr="0029084F">
        <w:t>PacketSize</w:t>
      </w:r>
      <w:proofErr w:type="spellEnd"/>
      <w:r>
        <w:rPr>
          <w:lang w:val="ru-RU"/>
        </w:rPr>
        <w:t xml:space="preserve"> – размер пакета </w:t>
      </w:r>
      <w:r>
        <w:t>MPEG-TS</w:t>
      </w:r>
    </w:p>
    <w:p w:rsidR="0029084F" w:rsidRPr="0029084F" w:rsidRDefault="0029084F" w:rsidP="0029084F">
      <w:pPr>
        <w:pStyle w:val="a"/>
        <w:numPr>
          <w:ilvl w:val="0"/>
          <w:numId w:val="4"/>
        </w:numPr>
        <w:rPr>
          <w:lang w:val="ru-RU"/>
        </w:rPr>
      </w:pPr>
      <w:r w:rsidRPr="0029084F">
        <w:t>play</w:t>
      </w:r>
      <w:r w:rsidRPr="0029084F">
        <w:rPr>
          <w:lang w:val="ru-RU"/>
        </w:rPr>
        <w:t>_</w:t>
      </w:r>
      <w:r w:rsidRPr="0029084F">
        <w:t>time</w:t>
      </w:r>
      <w:r w:rsidRPr="0029084F">
        <w:rPr>
          <w:lang w:val="ru-RU"/>
        </w:rPr>
        <w:t xml:space="preserve"> – </w:t>
      </w:r>
      <w:r>
        <w:rPr>
          <w:lang w:val="ru-RU"/>
        </w:rPr>
        <w:t xml:space="preserve">время, затраченное на прием всех пакетов </w:t>
      </w:r>
      <w:r>
        <w:t>MPEG</w:t>
      </w:r>
      <w:r w:rsidRPr="0029084F">
        <w:rPr>
          <w:lang w:val="ru-RU"/>
        </w:rPr>
        <w:t>-</w:t>
      </w:r>
      <w:r>
        <w:t>TS</w:t>
      </w:r>
      <w:r>
        <w:rPr>
          <w:lang w:val="ru-RU"/>
        </w:rPr>
        <w:t>.</w:t>
      </w:r>
    </w:p>
    <w:p w:rsidR="0029084F" w:rsidRPr="0029084F" w:rsidRDefault="0029084F" w:rsidP="00197462"/>
    <w:sectPr w:rsidR="0029084F" w:rsidRPr="0029084F" w:rsidSect="004A7AC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8A" w:rsidRDefault="00C0018A" w:rsidP="008B0E79">
      <w:r>
        <w:separator/>
      </w:r>
    </w:p>
  </w:endnote>
  <w:endnote w:type="continuationSeparator" w:id="0">
    <w:p w:rsidR="00C0018A" w:rsidRDefault="00C0018A" w:rsidP="008B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8B0E79" w:rsidTr="008B0E79">
      <w:tc>
        <w:tcPr>
          <w:tcW w:w="4785" w:type="dxa"/>
        </w:tcPr>
        <w:p w:rsidR="008B0E79" w:rsidRDefault="008B0E79" w:rsidP="008B0E79">
          <w:pPr>
            <w:pStyle w:val="aff"/>
            <w:jc w:val="center"/>
          </w:pPr>
          <w:r>
            <w:t>ООО «</w:t>
          </w:r>
          <w:proofErr w:type="spellStart"/>
          <w:r>
            <w:t>НетПроб</w:t>
          </w:r>
          <w:proofErr w:type="spellEnd"/>
          <w:r>
            <w:t xml:space="preserve">» </w:t>
          </w:r>
          <w:r>
            <w:rPr>
              <w:lang w:val="en-US"/>
            </w:rPr>
            <w:t>www</w:t>
          </w:r>
          <w:r w:rsidRPr="008B0E79">
            <w:t>.</w:t>
          </w:r>
          <w:r>
            <w:rPr>
              <w:lang w:val="en-US"/>
            </w:rPr>
            <w:t>net</w:t>
          </w:r>
          <w:r w:rsidRPr="008B0E79">
            <w:t>-</w:t>
          </w:r>
          <w:r>
            <w:rPr>
              <w:lang w:val="en-US"/>
            </w:rPr>
            <w:t>probe</w:t>
          </w:r>
          <w:r w:rsidRPr="008B0E79">
            <w:t>.</w:t>
          </w:r>
          <w:proofErr w:type="spellStart"/>
          <w:r>
            <w:rPr>
              <w:lang w:val="en-US"/>
            </w:rPr>
            <w:t>ru</w:t>
          </w:r>
          <w:proofErr w:type="spellEnd"/>
          <w:r>
            <w:t xml:space="preserve"> </w:t>
          </w:r>
        </w:p>
      </w:tc>
      <w:tc>
        <w:tcPr>
          <w:tcW w:w="4786" w:type="dxa"/>
        </w:tcPr>
        <w:p w:rsidR="008B0E79" w:rsidRPr="008B0E79" w:rsidRDefault="008B0E79">
          <w:pPr>
            <w:pStyle w:val="aff"/>
            <w:jc w:val="center"/>
          </w:pPr>
          <w:r>
            <w:t xml:space="preserve">Страница </w:t>
          </w:r>
          <w:sdt>
            <w:sdtPr>
              <w:id w:val="19304251"/>
              <w:docPartObj>
                <w:docPartGallery w:val="Page Numbers (Bottom of Page)"/>
                <w:docPartUnique/>
              </w:docPartObj>
            </w:sdtPr>
            <w:sdtContent>
              <w:fldSimple w:instr=" PAGE   \* MERGEFORMAT ">
                <w:r w:rsidR="00F9799A">
                  <w:rPr>
                    <w:noProof/>
                  </w:rPr>
                  <w:t>1</w:t>
                </w:r>
              </w:fldSimple>
            </w:sdtContent>
          </w:sdt>
        </w:p>
      </w:tc>
    </w:tr>
  </w:tbl>
  <w:p w:rsidR="008B0E79" w:rsidRDefault="008B0E79">
    <w:pPr>
      <w:pStyle w:val="aff"/>
      <w:jc w:val="center"/>
    </w:pPr>
  </w:p>
  <w:p w:rsidR="008B0E79" w:rsidRDefault="008B0E79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8A" w:rsidRDefault="00C0018A" w:rsidP="008B0E79">
      <w:r>
        <w:separator/>
      </w:r>
    </w:p>
  </w:footnote>
  <w:footnote w:type="continuationSeparator" w:id="0">
    <w:p w:rsidR="00C0018A" w:rsidRDefault="00C0018A" w:rsidP="008B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2659"/>
    </w:tblGrid>
    <w:tr w:rsidR="008B0E79" w:rsidTr="008B0E79">
      <w:tc>
        <w:tcPr>
          <w:tcW w:w="6912" w:type="dxa"/>
        </w:tcPr>
        <w:p w:rsidR="008B0E79" w:rsidRPr="008B0E79" w:rsidRDefault="008B0E79" w:rsidP="008B0E79">
          <w:pPr>
            <w:pStyle w:val="afd"/>
          </w:pPr>
          <w:r>
            <w:t xml:space="preserve">IP </w:t>
          </w:r>
          <w:proofErr w:type="spellStart"/>
          <w:r>
            <w:t>Quality</w:t>
          </w:r>
          <w:proofErr w:type="spellEnd"/>
          <w:r>
            <w:t xml:space="preserve"> </w:t>
          </w:r>
          <w:proofErr w:type="spellStart"/>
          <w:r>
            <w:t>Monitor</w:t>
          </w:r>
          <w:proofErr w:type="spellEnd"/>
          <w:r>
            <w:t xml:space="preserve"> – </w:t>
          </w:r>
          <w:proofErr w:type="spellStart"/>
          <w:r>
            <w:t>mreceiver</w:t>
          </w:r>
          <w:proofErr w:type="spellEnd"/>
          <w:r>
            <w:t>.</w:t>
          </w:r>
          <w:r>
            <w:rPr>
              <w:lang w:val="en-US"/>
            </w:rPr>
            <w:t xml:space="preserve"> </w:t>
          </w:r>
          <w:r>
            <w:t>Модуль для измерения качества IPTV</w:t>
          </w:r>
        </w:p>
      </w:tc>
      <w:tc>
        <w:tcPr>
          <w:tcW w:w="2659" w:type="dxa"/>
        </w:tcPr>
        <w:p w:rsidR="008B0E79" w:rsidRPr="008B0E79" w:rsidRDefault="00BF7E0F" w:rsidP="008B0E79">
          <w:pPr>
            <w:pStyle w:val="afd"/>
            <w:jc w:val="right"/>
          </w:pPr>
          <w:r>
            <w:t>Редакция 20180702</w:t>
          </w:r>
        </w:p>
      </w:tc>
    </w:tr>
  </w:tbl>
  <w:p w:rsidR="008B0E79" w:rsidRPr="008B0E79" w:rsidRDefault="008B0E79" w:rsidP="008B0E79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BB1"/>
    <w:multiLevelType w:val="hybridMultilevel"/>
    <w:tmpl w:val="C5B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4290"/>
    <w:multiLevelType w:val="hybridMultilevel"/>
    <w:tmpl w:val="7BD0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50E0C"/>
    <w:multiLevelType w:val="hybridMultilevel"/>
    <w:tmpl w:val="27F6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258B"/>
    <w:multiLevelType w:val="hybridMultilevel"/>
    <w:tmpl w:val="5686B40E"/>
    <w:lvl w:ilvl="0" w:tplc="FF00388E">
      <w:start w:val="1"/>
      <w:numFmt w:val="bullet"/>
      <w:pStyle w:val="a"/>
      <w:lvlText w:val="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A62D2"/>
    <w:multiLevelType w:val="hybridMultilevel"/>
    <w:tmpl w:val="BD2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C2"/>
    <w:rsid w:val="00004150"/>
    <w:rsid w:val="00004D53"/>
    <w:rsid w:val="00081673"/>
    <w:rsid w:val="000E78C4"/>
    <w:rsid w:val="00197462"/>
    <w:rsid w:val="00221DFB"/>
    <w:rsid w:val="00266580"/>
    <w:rsid w:val="00272BBC"/>
    <w:rsid w:val="0029084F"/>
    <w:rsid w:val="002C35AC"/>
    <w:rsid w:val="002E5E89"/>
    <w:rsid w:val="003665C0"/>
    <w:rsid w:val="00371117"/>
    <w:rsid w:val="00373C2B"/>
    <w:rsid w:val="00384C15"/>
    <w:rsid w:val="003D2A1A"/>
    <w:rsid w:val="00422393"/>
    <w:rsid w:val="00435987"/>
    <w:rsid w:val="00473D6E"/>
    <w:rsid w:val="004A7ACF"/>
    <w:rsid w:val="004B01E3"/>
    <w:rsid w:val="00524D74"/>
    <w:rsid w:val="005866CF"/>
    <w:rsid w:val="0058715A"/>
    <w:rsid w:val="005C2F75"/>
    <w:rsid w:val="006D7CA1"/>
    <w:rsid w:val="007126DF"/>
    <w:rsid w:val="007550C6"/>
    <w:rsid w:val="00776C57"/>
    <w:rsid w:val="007C492C"/>
    <w:rsid w:val="007F6B82"/>
    <w:rsid w:val="0089760A"/>
    <w:rsid w:val="008A190C"/>
    <w:rsid w:val="008B0E79"/>
    <w:rsid w:val="00990A61"/>
    <w:rsid w:val="009E53B9"/>
    <w:rsid w:val="009F77B9"/>
    <w:rsid w:val="00A03FCA"/>
    <w:rsid w:val="00A213B8"/>
    <w:rsid w:val="00A256A8"/>
    <w:rsid w:val="00A44C9E"/>
    <w:rsid w:val="00A603E2"/>
    <w:rsid w:val="00A60BA5"/>
    <w:rsid w:val="00AA2CF2"/>
    <w:rsid w:val="00AB30B7"/>
    <w:rsid w:val="00AE43C2"/>
    <w:rsid w:val="00B3079F"/>
    <w:rsid w:val="00BC4BC1"/>
    <w:rsid w:val="00BF774C"/>
    <w:rsid w:val="00BF7E0F"/>
    <w:rsid w:val="00C0018A"/>
    <w:rsid w:val="00C07491"/>
    <w:rsid w:val="00C237BA"/>
    <w:rsid w:val="00C27498"/>
    <w:rsid w:val="00CD60C7"/>
    <w:rsid w:val="00D367CC"/>
    <w:rsid w:val="00D63960"/>
    <w:rsid w:val="00E77647"/>
    <w:rsid w:val="00E95403"/>
    <w:rsid w:val="00EA3B16"/>
    <w:rsid w:val="00F9799A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8C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0E78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0E78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0E78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E78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7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E78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E78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E78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E78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7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E7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E7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0E78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0E78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E78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E78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E78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E78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0E78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1"/>
    <w:link w:val="a4"/>
    <w:uiPriority w:val="10"/>
    <w:rsid w:val="000E7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0E78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1"/>
    <w:link w:val="a6"/>
    <w:uiPriority w:val="11"/>
    <w:rsid w:val="000E78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0E78C4"/>
    <w:rPr>
      <w:b/>
      <w:bCs/>
    </w:rPr>
  </w:style>
  <w:style w:type="character" w:styleId="a9">
    <w:name w:val="Emphasis"/>
    <w:basedOn w:val="a1"/>
    <w:uiPriority w:val="20"/>
    <w:qFormat/>
    <w:rsid w:val="000E78C4"/>
    <w:rPr>
      <w:i/>
      <w:iCs/>
    </w:rPr>
  </w:style>
  <w:style w:type="paragraph" w:styleId="aa">
    <w:name w:val="No Spacing"/>
    <w:link w:val="ab"/>
    <w:uiPriority w:val="1"/>
    <w:qFormat/>
    <w:rsid w:val="000E78C4"/>
    <w:pPr>
      <w:spacing w:after="0" w:line="240" w:lineRule="auto"/>
    </w:pPr>
  </w:style>
  <w:style w:type="character" w:customStyle="1" w:styleId="ab">
    <w:name w:val="Без интервала Знак"/>
    <w:basedOn w:val="a1"/>
    <w:link w:val="aa"/>
    <w:uiPriority w:val="1"/>
    <w:rsid w:val="000E78C4"/>
  </w:style>
  <w:style w:type="paragraph" w:styleId="a">
    <w:name w:val="List Paragraph"/>
    <w:basedOn w:val="a0"/>
    <w:uiPriority w:val="34"/>
    <w:qFormat/>
    <w:rsid w:val="000E78C4"/>
    <w:pPr>
      <w:numPr>
        <w:numId w:val="1"/>
      </w:numPr>
      <w:spacing w:after="200" w:line="276" w:lineRule="auto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0E78C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0E78C4"/>
    <w:rPr>
      <w:i/>
      <w:iCs/>
      <w:color w:val="000000" w:themeColor="text1"/>
    </w:rPr>
  </w:style>
  <w:style w:type="paragraph" w:styleId="ac">
    <w:name w:val="Intense Quote"/>
    <w:basedOn w:val="a0"/>
    <w:next w:val="a0"/>
    <w:link w:val="ad"/>
    <w:uiPriority w:val="30"/>
    <w:qFormat/>
    <w:rsid w:val="000E78C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1"/>
    <w:link w:val="ac"/>
    <w:uiPriority w:val="30"/>
    <w:rsid w:val="000E78C4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1"/>
    <w:uiPriority w:val="19"/>
    <w:qFormat/>
    <w:rsid w:val="000E78C4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0E78C4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0E78C4"/>
    <w:rPr>
      <w:smallCaps/>
      <w:color w:val="C0504D" w:themeColor="accent2"/>
      <w:u w:val="single"/>
    </w:rPr>
  </w:style>
  <w:style w:type="character" w:styleId="af1">
    <w:name w:val="Intense Reference"/>
    <w:basedOn w:val="a1"/>
    <w:uiPriority w:val="32"/>
    <w:qFormat/>
    <w:rsid w:val="000E78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0E78C4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0E78C4"/>
    <w:pPr>
      <w:outlineLvl w:val="9"/>
    </w:pPr>
  </w:style>
  <w:style w:type="paragraph" w:customStyle="1" w:styleId="af4">
    <w:name w:val="Код"/>
    <w:basedOn w:val="aa"/>
    <w:link w:val="af5"/>
    <w:qFormat/>
    <w:rsid w:val="000E78C4"/>
    <w:pPr>
      <w:shd w:val="clear" w:color="auto" w:fill="F2F2F2" w:themeFill="background1" w:themeFillShade="F2"/>
    </w:pPr>
    <w:rPr>
      <w:rFonts w:ascii="Courier New" w:hAnsi="Courier New" w:cs="Courier New"/>
      <w:sz w:val="16"/>
    </w:rPr>
  </w:style>
  <w:style w:type="character" w:customStyle="1" w:styleId="af5">
    <w:name w:val="Код Знак"/>
    <w:basedOn w:val="ab"/>
    <w:link w:val="af4"/>
    <w:rsid w:val="000E78C4"/>
    <w:rPr>
      <w:rFonts w:ascii="Courier New" w:hAnsi="Courier New" w:cs="Courier New"/>
      <w:sz w:val="16"/>
      <w:shd w:val="clear" w:color="auto" w:fill="F2F2F2" w:themeFill="background1" w:themeFillShade="F2"/>
    </w:rPr>
  </w:style>
  <w:style w:type="paragraph" w:customStyle="1" w:styleId="Code">
    <w:name w:val="Code"/>
    <w:basedOn w:val="a0"/>
    <w:link w:val="Code0"/>
    <w:qFormat/>
    <w:rsid w:val="000E78C4"/>
    <w:pPr>
      <w:shd w:val="clear" w:color="auto" w:fill="DAEEF3" w:themeFill="accent5" w:themeFillTint="33"/>
      <w:spacing w:line="276" w:lineRule="auto"/>
    </w:pPr>
    <w:rPr>
      <w:rFonts w:ascii="Courier New" w:hAnsi="Courier New" w:cs="Courier New"/>
      <w:sz w:val="18"/>
      <w:szCs w:val="18"/>
      <w:lang w:val="en-US" w:eastAsia="en-US"/>
    </w:rPr>
  </w:style>
  <w:style w:type="character" w:customStyle="1" w:styleId="Code0">
    <w:name w:val="Code Знак"/>
    <w:basedOn w:val="a1"/>
    <w:link w:val="Code"/>
    <w:rsid w:val="000E78C4"/>
    <w:rPr>
      <w:rFonts w:ascii="Courier New" w:eastAsiaTheme="minorHAnsi" w:hAnsi="Courier New" w:cs="Courier New"/>
      <w:sz w:val="18"/>
      <w:szCs w:val="18"/>
      <w:shd w:val="clear" w:color="auto" w:fill="DAEEF3" w:themeFill="accent5" w:themeFillTint="33"/>
      <w:lang w:bidi="ar-SA"/>
    </w:rPr>
  </w:style>
  <w:style w:type="paragraph" w:customStyle="1" w:styleId="Code-select">
    <w:name w:val="Code-select"/>
    <w:basedOn w:val="Code"/>
    <w:link w:val="Code-select0"/>
    <w:qFormat/>
    <w:rsid w:val="000E78C4"/>
    <w:pPr>
      <w:shd w:val="clear" w:color="auto" w:fill="FDE9D9" w:themeFill="accent6" w:themeFillTint="33"/>
    </w:pPr>
    <w:rPr>
      <w:b/>
    </w:rPr>
  </w:style>
  <w:style w:type="character" w:customStyle="1" w:styleId="Code-select0">
    <w:name w:val="Code-select Знак"/>
    <w:basedOn w:val="Code0"/>
    <w:link w:val="Code-select"/>
    <w:rsid w:val="000E78C4"/>
    <w:rPr>
      <w:b/>
      <w:shd w:val="clear" w:color="auto" w:fill="FDE9D9" w:themeFill="accent6" w:themeFillTint="33"/>
    </w:rPr>
  </w:style>
  <w:style w:type="paragraph" w:styleId="af6">
    <w:name w:val="Balloon Text"/>
    <w:basedOn w:val="a0"/>
    <w:link w:val="af7"/>
    <w:uiPriority w:val="99"/>
    <w:semiHidden/>
    <w:unhideWhenUsed/>
    <w:rsid w:val="00AA2CF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A2CF2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unhideWhenUsed/>
    <w:rsid w:val="0029084F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29084F"/>
    <w:pPr>
      <w:spacing w:after="100"/>
      <w:ind w:left="240"/>
    </w:pPr>
  </w:style>
  <w:style w:type="character" w:styleId="af8">
    <w:name w:val="Hyperlink"/>
    <w:basedOn w:val="a1"/>
    <w:uiPriority w:val="99"/>
    <w:unhideWhenUsed/>
    <w:rsid w:val="0029084F"/>
    <w:rPr>
      <w:color w:val="0000FF" w:themeColor="hyperlink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A256A8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256A8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caption"/>
    <w:basedOn w:val="a0"/>
    <w:next w:val="a0"/>
    <w:uiPriority w:val="35"/>
    <w:unhideWhenUsed/>
    <w:rsid w:val="002E5E89"/>
    <w:pPr>
      <w:spacing w:after="200"/>
    </w:pPr>
    <w:rPr>
      <w:b/>
      <w:bCs/>
      <w:color w:val="4F81BD" w:themeColor="accent1"/>
      <w:sz w:val="18"/>
      <w:szCs w:val="18"/>
    </w:rPr>
  </w:style>
  <w:style w:type="table" w:styleId="afc">
    <w:name w:val="Table Grid"/>
    <w:basedOn w:val="a2"/>
    <w:uiPriority w:val="59"/>
    <w:rsid w:val="00B3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0"/>
    <w:link w:val="afe"/>
    <w:uiPriority w:val="99"/>
    <w:unhideWhenUsed/>
    <w:rsid w:val="008B0E7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8B0E79"/>
    <w:rPr>
      <w:rFonts w:ascii="Times New Roman" w:hAnsi="Times New Roman"/>
      <w:sz w:val="24"/>
      <w:szCs w:val="24"/>
      <w:lang w:val="ru-RU" w:eastAsia="ru-RU" w:bidi="ar-SA"/>
    </w:rPr>
  </w:style>
  <w:style w:type="paragraph" w:styleId="aff">
    <w:name w:val="footer"/>
    <w:basedOn w:val="a0"/>
    <w:link w:val="aff0"/>
    <w:uiPriority w:val="99"/>
    <w:unhideWhenUsed/>
    <w:rsid w:val="008B0E7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8B0E79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A458-60F1-4CC1-AF95-42077A95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2018-07-02T13:44:00Z</cp:lastPrinted>
  <dcterms:created xsi:type="dcterms:W3CDTF">2018-06-14T13:10:00Z</dcterms:created>
  <dcterms:modified xsi:type="dcterms:W3CDTF">2018-07-02T13:44:00Z</dcterms:modified>
</cp:coreProperties>
</file>